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FE9A" w14:textId="77777777" w:rsidR="000C3E55" w:rsidRPr="005516EA" w:rsidRDefault="001F307C" w:rsidP="0011753C">
      <w:pPr>
        <w:jc w:val="center"/>
        <w:rPr>
          <w:rFonts w:ascii="Arial" w:hAnsi="Arial" w:cs="Arial"/>
          <w:b/>
          <w:sz w:val="28"/>
          <w:szCs w:val="28"/>
        </w:rPr>
      </w:pPr>
      <w:r w:rsidRPr="005516EA">
        <w:rPr>
          <w:rFonts w:ascii="Arial" w:hAnsi="Arial" w:cs="Arial"/>
          <w:b/>
          <w:sz w:val="28"/>
          <w:szCs w:val="28"/>
        </w:rPr>
        <w:t>Florida Water Environment Association</w:t>
      </w:r>
    </w:p>
    <w:p w14:paraId="6CBB2A91" w14:textId="61B68391" w:rsidR="001F307C" w:rsidRDefault="00D91A82" w:rsidP="0011753C">
      <w:pPr>
        <w:jc w:val="center"/>
        <w:rPr>
          <w:rFonts w:ascii="Arial" w:hAnsi="Arial" w:cs="Arial"/>
          <w:b/>
          <w:sz w:val="28"/>
          <w:szCs w:val="28"/>
        </w:rPr>
      </w:pPr>
      <w:r>
        <w:rPr>
          <w:rFonts w:ascii="Arial" w:hAnsi="Arial" w:cs="Arial"/>
          <w:b/>
          <w:sz w:val="28"/>
          <w:szCs w:val="28"/>
        </w:rPr>
        <w:t>ALBERT B. HERNDON</w:t>
      </w:r>
      <w:r w:rsidR="007379F2">
        <w:rPr>
          <w:rFonts w:ascii="Arial" w:hAnsi="Arial" w:cs="Arial"/>
          <w:b/>
          <w:sz w:val="28"/>
          <w:szCs w:val="28"/>
        </w:rPr>
        <w:t xml:space="preserve"> AWARD</w:t>
      </w:r>
    </w:p>
    <w:p w14:paraId="635CE799" w14:textId="77777777" w:rsidR="001F307C" w:rsidRPr="005516EA" w:rsidRDefault="001F307C" w:rsidP="005F5F96">
      <w:pPr>
        <w:jc w:val="both"/>
        <w:rPr>
          <w:rFonts w:ascii="Arial" w:hAnsi="Arial" w:cs="Arial"/>
        </w:rPr>
      </w:pPr>
    </w:p>
    <w:p w14:paraId="7E2DBA36" w14:textId="77777777" w:rsidR="001F307C" w:rsidRPr="005516EA" w:rsidRDefault="001F307C" w:rsidP="005F5F96">
      <w:pPr>
        <w:jc w:val="both"/>
        <w:rPr>
          <w:rFonts w:ascii="Arial" w:hAnsi="Arial" w:cs="Arial"/>
        </w:rPr>
      </w:pPr>
    </w:p>
    <w:p w14:paraId="369478DD" w14:textId="11E8B7F1" w:rsidR="00D91A82" w:rsidRDefault="007379F2" w:rsidP="005F5F96">
      <w:pPr>
        <w:spacing w:line="360" w:lineRule="auto"/>
        <w:jc w:val="both"/>
        <w:rPr>
          <w:rFonts w:ascii="Arial" w:hAnsi="Arial" w:cs="Arial"/>
          <w:bCs/>
          <w:sz w:val="20"/>
          <w:szCs w:val="20"/>
        </w:rPr>
      </w:pPr>
      <w:r w:rsidRPr="007379F2">
        <w:rPr>
          <w:rFonts w:ascii="Arial" w:hAnsi="Arial" w:cs="Arial"/>
          <w:bCs/>
          <w:sz w:val="20"/>
          <w:szCs w:val="20"/>
        </w:rPr>
        <w:t xml:space="preserve">The </w:t>
      </w:r>
      <w:r w:rsidR="00D91A82">
        <w:rPr>
          <w:rFonts w:ascii="Arial" w:hAnsi="Arial" w:cs="Arial"/>
          <w:bCs/>
          <w:sz w:val="20"/>
          <w:szCs w:val="20"/>
        </w:rPr>
        <w:t>Albert B. Herndon Award is presented annually to an FWEA member who has excelled in the field of industrial pretreatment. Nominee qualifications shall include:</w:t>
      </w:r>
    </w:p>
    <w:p w14:paraId="22439E7C" w14:textId="3CF47FE5"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Shall be a person who is directly involved in the operation or regulation of pretreatment systems.</w:t>
      </w:r>
    </w:p>
    <w:p w14:paraId="274249F3" w14:textId="40E5E829"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Shall be the person judged “doing the most with what he has”.</w:t>
      </w:r>
    </w:p>
    <w:p w14:paraId="0D99946F" w14:textId="75E1F44E"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Shall have shown outstanding initiative in such fields as promotion of good public relations, advancement of the art and knowledge of industrial pretreatment by participation in conferences, publication of papers or articles and cooperation with regulatory agencies.</w:t>
      </w:r>
    </w:p>
    <w:p w14:paraId="07CECF01" w14:textId="77777777" w:rsidR="00D91A82" w:rsidRDefault="00D91A82" w:rsidP="00D91A82">
      <w:pPr>
        <w:spacing w:line="360" w:lineRule="auto"/>
        <w:jc w:val="both"/>
        <w:rPr>
          <w:rFonts w:ascii="Arial" w:hAnsi="Arial" w:cs="Arial"/>
          <w:bCs/>
          <w:sz w:val="20"/>
          <w:szCs w:val="20"/>
        </w:rPr>
      </w:pPr>
    </w:p>
    <w:p w14:paraId="2EA399AE" w14:textId="626F0F51" w:rsidR="00D91A82" w:rsidRDefault="00D91A82" w:rsidP="00D91A82">
      <w:pPr>
        <w:spacing w:line="360" w:lineRule="auto"/>
        <w:jc w:val="both"/>
        <w:rPr>
          <w:rFonts w:ascii="Arial" w:hAnsi="Arial" w:cs="Arial"/>
          <w:bCs/>
          <w:sz w:val="20"/>
          <w:szCs w:val="20"/>
        </w:rPr>
      </w:pPr>
      <w:r>
        <w:rPr>
          <w:rFonts w:ascii="Arial" w:hAnsi="Arial" w:cs="Arial"/>
          <w:bCs/>
          <w:sz w:val="20"/>
          <w:szCs w:val="20"/>
        </w:rPr>
        <w:t>Criteria shall include:</w:t>
      </w:r>
    </w:p>
    <w:p w14:paraId="223AE427" w14:textId="33EF052E"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Performance of the pretreatment system or program for which the individual is responsible.</w:t>
      </w:r>
    </w:p>
    <w:p w14:paraId="538E178E" w14:textId="2CFD0218"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Technical expertise.</w:t>
      </w:r>
    </w:p>
    <w:p w14:paraId="7984BA02" w14:textId="792625A1"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Complexity of the pretreatment system or program.</w:t>
      </w:r>
    </w:p>
    <w:p w14:paraId="5A244D9A" w14:textId="602F8F8B"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Civic and professional involvement of the individual outside of his/her specific program.</w:t>
      </w:r>
    </w:p>
    <w:p w14:paraId="4A3684DA" w14:textId="53D309A8" w:rsidR="00D91A82" w:rsidRDefault="00D91A82" w:rsidP="00D91A82">
      <w:pPr>
        <w:pStyle w:val="ListParagraph"/>
        <w:numPr>
          <w:ilvl w:val="0"/>
          <w:numId w:val="5"/>
        </w:numPr>
        <w:spacing w:line="360" w:lineRule="auto"/>
        <w:jc w:val="both"/>
        <w:rPr>
          <w:rFonts w:ascii="Arial" w:hAnsi="Arial" w:cs="Arial"/>
          <w:bCs/>
          <w:sz w:val="20"/>
          <w:szCs w:val="20"/>
        </w:rPr>
      </w:pPr>
      <w:r>
        <w:rPr>
          <w:rFonts w:ascii="Arial" w:hAnsi="Arial" w:cs="Arial"/>
          <w:bCs/>
          <w:sz w:val="20"/>
          <w:szCs w:val="20"/>
        </w:rPr>
        <w:t>The individual’s commitment to the job.</w:t>
      </w:r>
    </w:p>
    <w:p w14:paraId="42B15BCF" w14:textId="091D06E4" w:rsidR="00D91A82" w:rsidRDefault="00D91A82" w:rsidP="00D91A82">
      <w:pPr>
        <w:spacing w:line="360" w:lineRule="auto"/>
        <w:jc w:val="both"/>
        <w:rPr>
          <w:rFonts w:ascii="Arial" w:hAnsi="Arial" w:cs="Arial"/>
          <w:bCs/>
          <w:sz w:val="20"/>
          <w:szCs w:val="20"/>
        </w:rPr>
      </w:pPr>
    </w:p>
    <w:p w14:paraId="1565CB97" w14:textId="7D400BE9" w:rsidR="00D91A82" w:rsidRPr="00D91A82" w:rsidRDefault="00D91A82" w:rsidP="00D91A82">
      <w:pPr>
        <w:spacing w:line="360" w:lineRule="auto"/>
        <w:jc w:val="both"/>
        <w:rPr>
          <w:rFonts w:ascii="Arial" w:hAnsi="Arial" w:cs="Arial"/>
          <w:bCs/>
          <w:sz w:val="20"/>
          <w:szCs w:val="20"/>
        </w:rPr>
      </w:pPr>
      <w:r>
        <w:rPr>
          <w:rFonts w:ascii="Arial" w:hAnsi="Arial" w:cs="Arial"/>
          <w:bCs/>
          <w:sz w:val="20"/>
          <w:szCs w:val="20"/>
        </w:rPr>
        <w:t xml:space="preserve">The winner of the FWEA Albert B. Herndon Award will receive an award plaque during the Awards Luncheon at the Florida Water Resources Conference. Winners will be notified prior to the conference in time to </w:t>
      </w:r>
      <w:proofErr w:type="gramStart"/>
      <w:r>
        <w:rPr>
          <w:rFonts w:ascii="Arial" w:hAnsi="Arial" w:cs="Arial"/>
          <w:bCs/>
          <w:sz w:val="20"/>
          <w:szCs w:val="20"/>
        </w:rPr>
        <w:t>make preparations</w:t>
      </w:r>
      <w:proofErr w:type="gramEnd"/>
      <w:r>
        <w:rPr>
          <w:rFonts w:ascii="Arial" w:hAnsi="Arial" w:cs="Arial"/>
          <w:bCs/>
          <w:sz w:val="20"/>
          <w:szCs w:val="20"/>
        </w:rPr>
        <w:t xml:space="preserve"> for a representative to attend the awards luncheon. Winners must identify who will be receiving the award.</w:t>
      </w:r>
    </w:p>
    <w:p w14:paraId="37893939" w14:textId="77777777" w:rsidR="00D91A82" w:rsidRDefault="00D91A82" w:rsidP="007379F2">
      <w:pPr>
        <w:spacing w:line="360" w:lineRule="auto"/>
        <w:jc w:val="both"/>
        <w:rPr>
          <w:rFonts w:ascii="Arial" w:hAnsi="Arial" w:cs="Arial"/>
          <w:bCs/>
          <w:sz w:val="20"/>
          <w:szCs w:val="20"/>
        </w:rPr>
      </w:pPr>
    </w:p>
    <w:p w14:paraId="43CE6C2E" w14:textId="56DB6FA5" w:rsidR="00433C0C" w:rsidRPr="007379F2" w:rsidRDefault="007379F2" w:rsidP="007379F2">
      <w:pPr>
        <w:spacing w:line="360" w:lineRule="auto"/>
        <w:jc w:val="both"/>
        <w:rPr>
          <w:rFonts w:ascii="Arial" w:hAnsi="Arial" w:cs="Arial"/>
          <w:sz w:val="20"/>
          <w:szCs w:val="20"/>
          <w:u w:val="single"/>
        </w:rPr>
      </w:pPr>
      <w:r w:rsidRPr="007379F2">
        <w:rPr>
          <w:rFonts w:ascii="Arial" w:hAnsi="Arial" w:cs="Arial"/>
          <w:bCs/>
          <w:sz w:val="20"/>
          <w:szCs w:val="20"/>
        </w:rPr>
        <w:t xml:space="preserve">Direct any questions concerning the awards or requests for applications forms to the </w:t>
      </w:r>
      <w:r w:rsidR="00D91A82">
        <w:rPr>
          <w:rFonts w:ascii="Arial" w:hAnsi="Arial" w:cs="Arial"/>
          <w:bCs/>
          <w:sz w:val="20"/>
          <w:szCs w:val="20"/>
        </w:rPr>
        <w:t>Albert B. Herndon</w:t>
      </w:r>
      <w:r w:rsidRPr="007379F2">
        <w:rPr>
          <w:rFonts w:ascii="Arial" w:hAnsi="Arial" w:cs="Arial"/>
          <w:bCs/>
          <w:sz w:val="20"/>
          <w:szCs w:val="20"/>
        </w:rPr>
        <w:t xml:space="preserve"> Award Committee Chair.</w:t>
      </w:r>
      <w:r w:rsidRPr="007379F2">
        <w:rPr>
          <w:rFonts w:ascii="Arial" w:hAnsi="Arial" w:cs="Arial"/>
          <w:sz w:val="20"/>
          <w:szCs w:val="20"/>
          <w:u w:val="single"/>
        </w:rPr>
        <w:t xml:space="preserve"> </w:t>
      </w:r>
    </w:p>
    <w:p w14:paraId="6118FAD9" w14:textId="77777777" w:rsidR="006820F6" w:rsidRPr="005516EA" w:rsidRDefault="006820F6" w:rsidP="005F5F96">
      <w:pPr>
        <w:jc w:val="both"/>
        <w:rPr>
          <w:rFonts w:ascii="Arial" w:hAnsi="Arial" w:cs="Arial"/>
        </w:rPr>
      </w:pPr>
    </w:p>
    <w:sectPr w:rsidR="006820F6" w:rsidRPr="005516EA" w:rsidSect="00363E38">
      <w:headerReference w:type="default" r:id="rId7"/>
      <w:footerReference w:type="default" r:id="rId8"/>
      <w:pgSz w:w="12240" w:h="15840"/>
      <w:pgMar w:top="1440" w:right="1440" w:bottom="900" w:left="144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E141" w14:textId="77777777" w:rsidR="00F70083" w:rsidRDefault="00F70083" w:rsidP="00620227">
      <w:r>
        <w:separator/>
      </w:r>
    </w:p>
  </w:endnote>
  <w:endnote w:type="continuationSeparator" w:id="0">
    <w:p w14:paraId="4F9DA82E" w14:textId="77777777" w:rsidR="00F70083" w:rsidRDefault="00F70083" w:rsidP="0062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68996873"/>
      <w:docPartObj>
        <w:docPartGallery w:val="Page Numbers (Bottom of Page)"/>
        <w:docPartUnique/>
      </w:docPartObj>
    </w:sdtPr>
    <w:sdtEndPr>
      <w:rPr>
        <w:noProof/>
      </w:rPr>
    </w:sdtEndPr>
    <w:sdtContent>
      <w:p w14:paraId="14F36CCC" w14:textId="34B52169" w:rsidR="00620227" w:rsidRPr="00EE2664" w:rsidRDefault="00363E38" w:rsidP="00363E38">
        <w:pPr>
          <w:pStyle w:val="Footer"/>
          <w:rPr>
            <w:rFonts w:ascii="Arial" w:hAnsi="Arial" w:cs="Arial"/>
            <w:sz w:val="20"/>
            <w:szCs w:val="20"/>
          </w:rPr>
        </w:pPr>
        <w:r w:rsidRPr="00EE2664">
          <w:rPr>
            <w:rFonts w:ascii="Arial" w:hAnsi="Arial" w:cs="Arial"/>
            <w:sz w:val="20"/>
            <w:szCs w:val="20"/>
          </w:rPr>
          <w:t>FWEA</w:t>
        </w:r>
        <w:r w:rsidRPr="00EE2664">
          <w:rPr>
            <w:rFonts w:ascii="Arial" w:hAnsi="Arial" w:cs="Arial"/>
            <w:sz w:val="20"/>
            <w:szCs w:val="20"/>
          </w:rPr>
          <w:tab/>
        </w:r>
        <w:r w:rsidR="00620227" w:rsidRPr="00EE2664">
          <w:rPr>
            <w:rFonts w:ascii="Arial" w:hAnsi="Arial" w:cs="Arial"/>
            <w:sz w:val="20"/>
            <w:szCs w:val="20"/>
          </w:rPr>
          <w:fldChar w:fldCharType="begin"/>
        </w:r>
        <w:r w:rsidR="00620227" w:rsidRPr="00EE2664">
          <w:rPr>
            <w:rFonts w:ascii="Arial" w:hAnsi="Arial" w:cs="Arial"/>
            <w:sz w:val="20"/>
            <w:szCs w:val="20"/>
          </w:rPr>
          <w:instrText xml:space="preserve"> PAGE   \* MERGEFORMAT </w:instrText>
        </w:r>
        <w:r w:rsidR="00620227" w:rsidRPr="00EE2664">
          <w:rPr>
            <w:rFonts w:ascii="Arial" w:hAnsi="Arial" w:cs="Arial"/>
            <w:sz w:val="20"/>
            <w:szCs w:val="20"/>
          </w:rPr>
          <w:fldChar w:fldCharType="separate"/>
        </w:r>
        <w:r w:rsidR="00F779A1" w:rsidRPr="00EE2664">
          <w:rPr>
            <w:rFonts w:ascii="Arial" w:hAnsi="Arial" w:cs="Arial"/>
            <w:noProof/>
            <w:sz w:val="20"/>
            <w:szCs w:val="20"/>
          </w:rPr>
          <w:t>1</w:t>
        </w:r>
        <w:r w:rsidR="00620227" w:rsidRPr="00EE2664">
          <w:rPr>
            <w:rFonts w:ascii="Arial" w:hAnsi="Arial" w:cs="Arial"/>
            <w:noProof/>
            <w:sz w:val="20"/>
            <w:szCs w:val="20"/>
          </w:rPr>
          <w:fldChar w:fldCharType="end"/>
        </w:r>
      </w:p>
    </w:sdtContent>
  </w:sdt>
  <w:p w14:paraId="59A18C99" w14:textId="77777777" w:rsidR="00620227" w:rsidRPr="00EE2664" w:rsidRDefault="0062022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27F5" w14:textId="77777777" w:rsidR="00F70083" w:rsidRDefault="00F70083" w:rsidP="00620227">
      <w:r>
        <w:separator/>
      </w:r>
    </w:p>
  </w:footnote>
  <w:footnote w:type="continuationSeparator" w:id="0">
    <w:p w14:paraId="4CD349B3" w14:textId="77777777" w:rsidR="00F70083" w:rsidRDefault="00F70083" w:rsidP="0062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8F55" w14:textId="15E296CC" w:rsidR="005516EA" w:rsidRDefault="005516EA">
    <w:pPr>
      <w:pStyle w:val="Header"/>
    </w:pPr>
    <w:r>
      <w:rPr>
        <w:noProof/>
      </w:rPr>
      <w:drawing>
        <wp:anchor distT="0" distB="0" distL="114300" distR="114300" simplePos="0" relativeHeight="251658240" behindDoc="0" locked="0" layoutInCell="1" allowOverlap="1" wp14:anchorId="62D99F29" wp14:editId="6C275472">
          <wp:simplePos x="0" y="0"/>
          <wp:positionH relativeFrom="column">
            <wp:posOffset>-552450</wp:posOffset>
          </wp:positionH>
          <wp:positionV relativeFrom="paragraph">
            <wp:posOffset>-285750</wp:posOffset>
          </wp:positionV>
          <wp:extent cx="1499870" cy="737870"/>
          <wp:effectExtent l="0" t="0" r="5080" b="5080"/>
          <wp:wrapThrough wrapText="bothSides">
            <wp:wrapPolygon edited="0">
              <wp:start x="0" y="0"/>
              <wp:lineTo x="0" y="21191"/>
              <wp:lineTo x="21399" y="21191"/>
              <wp:lineTo x="21399" y="0"/>
              <wp:lineTo x="0" y="0"/>
            </wp:wrapPolygon>
          </wp:wrapThrough>
          <wp:docPr id="120633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7378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034"/>
    <w:multiLevelType w:val="hybridMultilevel"/>
    <w:tmpl w:val="6DD29452"/>
    <w:lvl w:ilvl="0" w:tplc="88325E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1915"/>
    <w:multiLevelType w:val="hybridMultilevel"/>
    <w:tmpl w:val="726E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30F9D"/>
    <w:multiLevelType w:val="hybridMultilevel"/>
    <w:tmpl w:val="5CF8FECA"/>
    <w:lvl w:ilvl="0" w:tplc="461AA6C0">
      <w:start w:val="1"/>
      <w:numFmt w:val="decimal"/>
      <w:lvlText w:val="%1."/>
      <w:lvlJc w:val="left"/>
      <w:pPr>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61473"/>
    <w:multiLevelType w:val="hybridMultilevel"/>
    <w:tmpl w:val="28107C60"/>
    <w:lvl w:ilvl="0" w:tplc="1F78A9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502D4"/>
    <w:multiLevelType w:val="hybridMultilevel"/>
    <w:tmpl w:val="9CE6CABE"/>
    <w:lvl w:ilvl="0" w:tplc="461AA6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1431198685">
    <w:abstractNumId w:val="4"/>
  </w:num>
  <w:num w:numId="2" w16cid:durableId="1459958435">
    <w:abstractNumId w:val="3"/>
  </w:num>
  <w:num w:numId="3" w16cid:durableId="1820920632">
    <w:abstractNumId w:val="2"/>
  </w:num>
  <w:num w:numId="4" w16cid:durableId="1427188042">
    <w:abstractNumId w:val="1"/>
  </w:num>
  <w:num w:numId="5" w16cid:durableId="210614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7C"/>
    <w:rsid w:val="0001539B"/>
    <w:rsid w:val="0008771A"/>
    <w:rsid w:val="000C1788"/>
    <w:rsid w:val="000C3E55"/>
    <w:rsid w:val="0011753C"/>
    <w:rsid w:val="0014450E"/>
    <w:rsid w:val="00147C04"/>
    <w:rsid w:val="001C334C"/>
    <w:rsid w:val="001E4642"/>
    <w:rsid w:val="001F307C"/>
    <w:rsid w:val="003465D4"/>
    <w:rsid w:val="00363E38"/>
    <w:rsid w:val="00384D3F"/>
    <w:rsid w:val="003A129B"/>
    <w:rsid w:val="003B62FF"/>
    <w:rsid w:val="003E6C40"/>
    <w:rsid w:val="004264DD"/>
    <w:rsid w:val="00433C0C"/>
    <w:rsid w:val="0049096D"/>
    <w:rsid w:val="004D41A8"/>
    <w:rsid w:val="00533947"/>
    <w:rsid w:val="005516EA"/>
    <w:rsid w:val="005B6136"/>
    <w:rsid w:val="005F46D0"/>
    <w:rsid w:val="005F5F96"/>
    <w:rsid w:val="005F6E8E"/>
    <w:rsid w:val="00620227"/>
    <w:rsid w:val="00641033"/>
    <w:rsid w:val="006820F6"/>
    <w:rsid w:val="006F5C27"/>
    <w:rsid w:val="00700E39"/>
    <w:rsid w:val="007379F2"/>
    <w:rsid w:val="007B4A07"/>
    <w:rsid w:val="007C19C4"/>
    <w:rsid w:val="008700B2"/>
    <w:rsid w:val="008B3AF8"/>
    <w:rsid w:val="0092738B"/>
    <w:rsid w:val="009631CB"/>
    <w:rsid w:val="009C3696"/>
    <w:rsid w:val="00AB182B"/>
    <w:rsid w:val="00B31FA0"/>
    <w:rsid w:val="00B91E2E"/>
    <w:rsid w:val="00BA62A2"/>
    <w:rsid w:val="00C0163A"/>
    <w:rsid w:val="00C14859"/>
    <w:rsid w:val="00C73098"/>
    <w:rsid w:val="00C868B0"/>
    <w:rsid w:val="00D91A82"/>
    <w:rsid w:val="00D95EF0"/>
    <w:rsid w:val="00DA5BD9"/>
    <w:rsid w:val="00EA3AC5"/>
    <w:rsid w:val="00EE1B32"/>
    <w:rsid w:val="00EE2664"/>
    <w:rsid w:val="00F220EF"/>
    <w:rsid w:val="00F42365"/>
    <w:rsid w:val="00F431BD"/>
    <w:rsid w:val="00F70083"/>
    <w:rsid w:val="00F779A1"/>
    <w:rsid w:val="00FA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E1F67"/>
  <w15:docId w15:val="{D8B44C08-8E2D-466C-AD84-AAE186B9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7C"/>
    <w:pPr>
      <w:widowControl w:val="0"/>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uiPriority w:val="9"/>
    <w:unhideWhenUsed/>
    <w:qFormat/>
    <w:rsid w:val="00B31F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98"/>
    <w:pPr>
      <w:ind w:left="720"/>
      <w:contextualSpacing/>
    </w:pPr>
  </w:style>
  <w:style w:type="character" w:customStyle="1" w:styleId="Heading2Char">
    <w:name w:val="Heading 2 Char"/>
    <w:basedOn w:val="DefaultParagraphFont"/>
    <w:link w:val="Heading2"/>
    <w:uiPriority w:val="9"/>
    <w:rsid w:val="00B31FA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0227"/>
    <w:pPr>
      <w:tabs>
        <w:tab w:val="center" w:pos="4680"/>
        <w:tab w:val="right" w:pos="9360"/>
      </w:tabs>
    </w:pPr>
  </w:style>
  <w:style w:type="character" w:customStyle="1" w:styleId="HeaderChar">
    <w:name w:val="Header Char"/>
    <w:basedOn w:val="DefaultParagraphFont"/>
    <w:link w:val="Header"/>
    <w:uiPriority w:val="99"/>
    <w:rsid w:val="00620227"/>
    <w:rPr>
      <w:rFonts w:ascii="Times" w:eastAsia="Times New Roman" w:hAnsi="Times" w:cs="Times"/>
      <w:sz w:val="24"/>
      <w:szCs w:val="24"/>
    </w:rPr>
  </w:style>
  <w:style w:type="paragraph" w:styleId="Footer">
    <w:name w:val="footer"/>
    <w:basedOn w:val="Normal"/>
    <w:link w:val="FooterChar"/>
    <w:uiPriority w:val="99"/>
    <w:unhideWhenUsed/>
    <w:rsid w:val="00620227"/>
    <w:pPr>
      <w:tabs>
        <w:tab w:val="center" w:pos="4680"/>
        <w:tab w:val="right" w:pos="9360"/>
      </w:tabs>
    </w:pPr>
  </w:style>
  <w:style w:type="character" w:customStyle="1" w:styleId="FooterChar">
    <w:name w:val="Footer Char"/>
    <w:basedOn w:val="DefaultParagraphFont"/>
    <w:link w:val="Footer"/>
    <w:uiPriority w:val="99"/>
    <w:rsid w:val="00620227"/>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Helfrick, Scott</dc:creator>
  <cp:lastModifiedBy>Templeton, Kathleen L.</cp:lastModifiedBy>
  <cp:revision>4</cp:revision>
  <cp:lastPrinted>2023-11-09T22:08:00Z</cp:lastPrinted>
  <dcterms:created xsi:type="dcterms:W3CDTF">2024-11-26T18:58:00Z</dcterms:created>
  <dcterms:modified xsi:type="dcterms:W3CDTF">2024-11-26T20:01:00Z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9b6882d14e69f817c365e470e4639fc8c5405ff0e7eb6a59e12e47d46fbc62f5</vt:lpwstr>
  </property>
</Properties>
</file>