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AD576" w14:textId="77777777" w:rsidR="00367867" w:rsidRDefault="00367867">
      <w:pPr>
        <w:pStyle w:val="Body1"/>
        <w:jc w:val="center"/>
      </w:pPr>
    </w:p>
    <w:p w14:paraId="4C4C13D1" w14:textId="77777777" w:rsidR="008D1FA9" w:rsidRDefault="005678C4">
      <w:pPr>
        <w:pStyle w:val="Body1"/>
        <w:jc w:val="center"/>
      </w:pPr>
      <w:r>
        <w:rPr>
          <w:noProof/>
        </w:rPr>
        <w:drawing>
          <wp:anchor distT="152400" distB="152400" distL="152400" distR="152400" simplePos="0" relativeHeight="251657728" behindDoc="0" locked="0" layoutInCell="1" allowOverlap="1" wp14:anchorId="764F9D1B" wp14:editId="674B043A">
            <wp:simplePos x="0" y="0"/>
            <wp:positionH relativeFrom="margin">
              <wp:posOffset>-504825</wp:posOffset>
            </wp:positionH>
            <wp:positionV relativeFrom="page">
              <wp:posOffset>485775</wp:posOffset>
            </wp:positionV>
            <wp:extent cx="1228725" cy="1152525"/>
            <wp:effectExtent l="0" t="0" r="0" b="0"/>
            <wp:wrapSquare wrapText="bothSides"/>
            <wp:docPr id="1" name="Picture 1" descr="Inser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edImag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DA10DD2" w14:textId="2DF0FB4E" w:rsidR="00367867" w:rsidRDefault="00B9377D">
      <w:pPr>
        <w:pStyle w:val="Body1"/>
        <w:jc w:val="center"/>
        <w:rPr>
          <w:rFonts w:ascii="Arial" w:hAnsi="Arial Unicode MS"/>
          <w:b/>
          <w:sz w:val="36"/>
          <w:szCs w:val="36"/>
        </w:rPr>
      </w:pPr>
      <w:r>
        <w:rPr>
          <w:rFonts w:ascii="Arial" w:hAnsi="Arial Unicode MS"/>
          <w:b/>
          <w:sz w:val="36"/>
          <w:szCs w:val="36"/>
        </w:rPr>
        <w:t>2017</w:t>
      </w:r>
      <w:r w:rsidR="0087275A">
        <w:rPr>
          <w:rFonts w:ascii="Arial" w:hAnsi="Arial Unicode MS"/>
          <w:b/>
          <w:sz w:val="36"/>
          <w:szCs w:val="36"/>
        </w:rPr>
        <w:t xml:space="preserve"> </w:t>
      </w:r>
      <w:r w:rsidR="00733318" w:rsidRPr="00733318">
        <w:rPr>
          <w:rFonts w:ascii="Arial" w:hAnsi="Arial Unicode MS"/>
          <w:b/>
          <w:sz w:val="36"/>
          <w:szCs w:val="36"/>
        </w:rPr>
        <w:t xml:space="preserve">FWEA </w:t>
      </w:r>
      <w:proofErr w:type="spellStart"/>
      <w:r w:rsidR="00733318" w:rsidRPr="00733318">
        <w:rPr>
          <w:rFonts w:ascii="Arial" w:hAnsi="Arial Unicode MS"/>
          <w:b/>
          <w:sz w:val="36"/>
          <w:szCs w:val="36"/>
        </w:rPr>
        <w:t>Biosolids</w:t>
      </w:r>
      <w:proofErr w:type="spellEnd"/>
      <w:r w:rsidR="00733318" w:rsidRPr="00733318">
        <w:rPr>
          <w:rFonts w:ascii="Arial" w:hAnsi="Arial Unicode MS"/>
          <w:b/>
          <w:sz w:val="36"/>
          <w:szCs w:val="36"/>
        </w:rPr>
        <w:t>/Residuals Program Excellence Awards</w:t>
      </w:r>
      <w:r w:rsidR="0087275A">
        <w:rPr>
          <w:rFonts w:ascii="Arial" w:hAnsi="Arial Unicode MS"/>
          <w:b/>
          <w:sz w:val="36"/>
          <w:szCs w:val="36"/>
        </w:rPr>
        <w:br/>
      </w:r>
      <w:bookmarkStart w:id="0" w:name="_GoBack"/>
      <w:bookmarkEnd w:id="0"/>
    </w:p>
    <w:p w14:paraId="469C0369" w14:textId="77777777" w:rsidR="008D1FA9" w:rsidRPr="00367867" w:rsidRDefault="00974B69">
      <w:pPr>
        <w:pStyle w:val="Body1"/>
        <w:jc w:val="center"/>
        <w:rPr>
          <w:rFonts w:ascii="Arial" w:hAnsi="Arial"/>
          <w:b/>
          <w:sz w:val="28"/>
          <w:szCs w:val="28"/>
        </w:rPr>
      </w:pPr>
      <w:r w:rsidRPr="00974B69">
        <w:rPr>
          <w:rFonts w:ascii="Arial" w:hAnsi="Arial Unicode MS"/>
          <w:b/>
          <w:sz w:val="28"/>
          <w:szCs w:val="28"/>
        </w:rPr>
        <w:t>Award Competition Rules</w:t>
      </w:r>
    </w:p>
    <w:p w14:paraId="6A3BAFFA" w14:textId="77777777" w:rsidR="008D1FA9" w:rsidRDefault="008D1FA9">
      <w:pPr>
        <w:pStyle w:val="Body1"/>
        <w:rPr>
          <w:rFonts w:ascii="Arial" w:hAnsi="Arial"/>
          <w:b/>
          <w:sz w:val="28"/>
        </w:rPr>
      </w:pPr>
    </w:p>
    <w:p w14:paraId="0EDB0C0D" w14:textId="77777777" w:rsidR="0087275A" w:rsidRDefault="00733318">
      <w:pPr>
        <w:pStyle w:val="Body1"/>
        <w:rPr>
          <w:rFonts w:ascii="Arial" w:hAnsi="Arial Unicode MS"/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 xml:space="preserve">The FWEA Biosolids Committee is sponsoring a category of awards recognizing excellence in </w:t>
      </w:r>
      <w:proofErr w:type="spellStart"/>
      <w:r w:rsidRPr="00733318">
        <w:rPr>
          <w:rFonts w:ascii="Arial" w:hAnsi="Arial Unicode MS"/>
          <w:sz w:val="22"/>
          <w:szCs w:val="22"/>
        </w:rPr>
        <w:t>biosolids</w:t>
      </w:r>
      <w:proofErr w:type="spellEnd"/>
      <w:r w:rsidRPr="00733318">
        <w:rPr>
          <w:rFonts w:ascii="Arial" w:hAnsi="Arial Unicode MS"/>
          <w:sz w:val="22"/>
          <w:szCs w:val="22"/>
        </w:rPr>
        <w:t xml:space="preserve"> management. Winners of these awards may be eligible for nomination for the national EPA Exemplary </w:t>
      </w:r>
      <w:proofErr w:type="spellStart"/>
      <w:r w:rsidRPr="00733318">
        <w:rPr>
          <w:rFonts w:ascii="Arial" w:hAnsi="Arial Unicode MS"/>
          <w:sz w:val="22"/>
          <w:szCs w:val="22"/>
        </w:rPr>
        <w:t>Biosolids</w:t>
      </w:r>
      <w:proofErr w:type="spellEnd"/>
      <w:r w:rsidRPr="00733318">
        <w:rPr>
          <w:rFonts w:ascii="Arial" w:hAnsi="Arial Unicode MS"/>
          <w:sz w:val="22"/>
          <w:szCs w:val="22"/>
        </w:rPr>
        <w:t xml:space="preserve"> Management awards. </w:t>
      </w:r>
    </w:p>
    <w:p w14:paraId="0469F65D" w14:textId="77777777" w:rsidR="0087275A" w:rsidRDefault="0087275A">
      <w:pPr>
        <w:pStyle w:val="Body1"/>
        <w:rPr>
          <w:rFonts w:ascii="Arial" w:hAnsi="Arial Unicode MS"/>
          <w:sz w:val="22"/>
          <w:szCs w:val="22"/>
        </w:rPr>
      </w:pPr>
    </w:p>
    <w:p w14:paraId="701D04A1" w14:textId="77777777" w:rsidR="00424488" w:rsidRDefault="00424488" w:rsidP="00424488">
      <w:pPr>
        <w:pStyle w:val="Body1"/>
        <w:rPr>
          <w:rFonts w:ascii="Arial" w:hAnsi="Arial"/>
          <w:b/>
          <w:sz w:val="22"/>
          <w:szCs w:val="22"/>
        </w:rPr>
      </w:pPr>
      <w:r w:rsidRPr="00733318">
        <w:rPr>
          <w:rFonts w:ascii="Arial" w:hAnsi="Arial Unicode MS"/>
          <w:b/>
          <w:sz w:val="22"/>
          <w:szCs w:val="22"/>
        </w:rPr>
        <w:t>Award Categories are:</w:t>
      </w:r>
    </w:p>
    <w:p w14:paraId="24479332" w14:textId="77777777" w:rsidR="00424488" w:rsidRPr="00424488" w:rsidRDefault="00424488" w:rsidP="00424488">
      <w:pPr>
        <w:pStyle w:val="Body1"/>
        <w:ind w:firstLine="216"/>
        <w:rPr>
          <w:rFonts w:ascii="Arial" w:hAnsi="Arial"/>
          <w:b/>
          <w:sz w:val="22"/>
          <w:szCs w:val="22"/>
        </w:rPr>
      </w:pPr>
      <w:r>
        <w:rPr>
          <w:rFonts w:ascii="Arial" w:hAnsi="Arial Unicode MS"/>
          <w:sz w:val="22"/>
          <w:szCs w:val="22"/>
        </w:rPr>
        <w:t xml:space="preserve">  a.</w:t>
      </w:r>
      <w:r>
        <w:rPr>
          <w:rFonts w:ascii="Arial" w:hAnsi="Arial Unicode MS"/>
          <w:sz w:val="22"/>
          <w:szCs w:val="22"/>
        </w:rPr>
        <w:tab/>
      </w:r>
      <w:r w:rsidRPr="00733318">
        <w:rPr>
          <w:rFonts w:ascii="Arial" w:hAnsi="Arial Unicode MS"/>
          <w:sz w:val="22"/>
          <w:szCs w:val="22"/>
        </w:rPr>
        <w:t>Lar</w:t>
      </w:r>
      <w:r>
        <w:rPr>
          <w:rFonts w:ascii="Arial" w:hAnsi="Arial Unicode MS"/>
          <w:sz w:val="22"/>
          <w:szCs w:val="22"/>
        </w:rPr>
        <w:t>ge Operating Projects, processing</w:t>
      </w:r>
      <w:r w:rsidRPr="00733318">
        <w:rPr>
          <w:rFonts w:ascii="Arial" w:hAnsi="Arial Unicode MS"/>
          <w:sz w:val="22"/>
          <w:szCs w:val="22"/>
        </w:rPr>
        <w:t xml:space="preserve"> greater than 5 dry tons per day</w:t>
      </w:r>
    </w:p>
    <w:p w14:paraId="68E69EA2" w14:textId="77777777" w:rsidR="00424488" w:rsidRDefault="00424488" w:rsidP="00424488">
      <w:pPr>
        <w:pStyle w:val="Body1"/>
        <w:ind w:firstLine="216"/>
        <w:rPr>
          <w:rFonts w:ascii="Arial" w:hAnsi="Arial"/>
          <w:sz w:val="22"/>
          <w:szCs w:val="22"/>
        </w:rPr>
      </w:pPr>
      <w:r>
        <w:rPr>
          <w:rFonts w:ascii="Arial" w:hAnsi="Arial Unicode MS"/>
          <w:sz w:val="22"/>
          <w:szCs w:val="22"/>
        </w:rPr>
        <w:t xml:space="preserve">  b.</w:t>
      </w:r>
      <w:r>
        <w:rPr>
          <w:rFonts w:ascii="Arial" w:hAnsi="Arial Unicode MS"/>
          <w:sz w:val="22"/>
          <w:szCs w:val="22"/>
        </w:rPr>
        <w:tab/>
      </w:r>
      <w:r w:rsidRPr="00733318">
        <w:rPr>
          <w:rFonts w:ascii="Arial" w:hAnsi="Arial Unicode MS"/>
          <w:sz w:val="22"/>
          <w:szCs w:val="22"/>
        </w:rPr>
        <w:t>Sma</w:t>
      </w:r>
      <w:r>
        <w:rPr>
          <w:rFonts w:ascii="Arial" w:hAnsi="Arial Unicode MS"/>
          <w:sz w:val="22"/>
          <w:szCs w:val="22"/>
        </w:rPr>
        <w:t>ll Operating Projects, processing</w:t>
      </w:r>
      <w:r w:rsidRPr="00733318">
        <w:rPr>
          <w:rFonts w:ascii="Arial" w:hAnsi="Arial Unicode MS"/>
          <w:sz w:val="22"/>
          <w:szCs w:val="22"/>
        </w:rPr>
        <w:t xml:space="preserve"> less than 5 dry tons per day</w:t>
      </w:r>
    </w:p>
    <w:p w14:paraId="726092E7" w14:textId="77777777" w:rsidR="00424488" w:rsidRDefault="00424488" w:rsidP="00424488">
      <w:pPr>
        <w:pStyle w:val="Body1"/>
        <w:ind w:firstLine="216"/>
        <w:rPr>
          <w:rFonts w:ascii="Arial" w:hAnsi="Arial"/>
          <w:sz w:val="22"/>
          <w:szCs w:val="22"/>
        </w:rPr>
      </w:pPr>
      <w:r>
        <w:rPr>
          <w:rFonts w:ascii="Arial" w:hAnsi="Arial Unicode MS"/>
          <w:sz w:val="22"/>
          <w:szCs w:val="22"/>
        </w:rPr>
        <w:t xml:space="preserve">  c.</w:t>
      </w:r>
      <w:r>
        <w:rPr>
          <w:rFonts w:ascii="Arial" w:hAnsi="Arial Unicode MS"/>
          <w:sz w:val="22"/>
          <w:szCs w:val="22"/>
        </w:rPr>
        <w:tab/>
      </w:r>
      <w:r w:rsidRPr="00733318">
        <w:rPr>
          <w:rFonts w:ascii="Arial" w:hAnsi="Arial Unicode MS"/>
          <w:sz w:val="22"/>
          <w:szCs w:val="22"/>
        </w:rPr>
        <w:t>Technology Innovation and Development</w:t>
      </w:r>
    </w:p>
    <w:p w14:paraId="7DF090E4" w14:textId="77777777" w:rsidR="00424488" w:rsidRDefault="00424488" w:rsidP="00424488">
      <w:pPr>
        <w:pStyle w:val="Body1"/>
        <w:ind w:firstLine="216"/>
        <w:rPr>
          <w:rFonts w:ascii="Arial" w:hAnsi="Arial"/>
          <w:sz w:val="22"/>
          <w:szCs w:val="22"/>
        </w:rPr>
      </w:pPr>
      <w:r>
        <w:rPr>
          <w:rFonts w:ascii="Arial" w:hAnsi="Arial Unicode MS"/>
          <w:sz w:val="22"/>
          <w:szCs w:val="22"/>
        </w:rPr>
        <w:t xml:space="preserve">  d.</w:t>
      </w:r>
      <w:r>
        <w:rPr>
          <w:rFonts w:ascii="Arial" w:hAnsi="Arial Unicode MS"/>
          <w:sz w:val="22"/>
          <w:szCs w:val="22"/>
        </w:rPr>
        <w:tab/>
      </w:r>
      <w:r w:rsidRPr="00733318">
        <w:rPr>
          <w:rFonts w:ascii="Arial" w:hAnsi="Arial Unicode MS"/>
          <w:sz w:val="22"/>
          <w:szCs w:val="22"/>
        </w:rPr>
        <w:t>Research Programs</w:t>
      </w:r>
    </w:p>
    <w:p w14:paraId="10F3671A" w14:textId="77777777" w:rsidR="00424488" w:rsidRDefault="00424488" w:rsidP="00424488">
      <w:pPr>
        <w:pStyle w:val="Body1"/>
        <w:ind w:firstLine="216"/>
        <w:rPr>
          <w:rFonts w:ascii="Arial" w:hAnsi="Arial"/>
          <w:sz w:val="22"/>
          <w:szCs w:val="22"/>
        </w:rPr>
      </w:pPr>
      <w:r>
        <w:rPr>
          <w:rFonts w:ascii="Arial" w:hAnsi="Arial Unicode MS"/>
          <w:sz w:val="22"/>
          <w:szCs w:val="22"/>
        </w:rPr>
        <w:t xml:space="preserve">  e.</w:t>
      </w:r>
      <w:r>
        <w:rPr>
          <w:rFonts w:ascii="Arial" w:hAnsi="Arial Unicode MS"/>
          <w:sz w:val="22"/>
          <w:szCs w:val="22"/>
        </w:rPr>
        <w:tab/>
      </w:r>
      <w:r w:rsidRPr="00733318">
        <w:rPr>
          <w:rFonts w:ascii="Arial" w:hAnsi="Arial Unicode MS"/>
          <w:sz w:val="22"/>
          <w:szCs w:val="22"/>
        </w:rPr>
        <w:t xml:space="preserve">Public Acceptance Program </w:t>
      </w:r>
    </w:p>
    <w:p w14:paraId="64C7160D" w14:textId="77777777" w:rsidR="00424488" w:rsidRDefault="00424488">
      <w:pPr>
        <w:pStyle w:val="Body1"/>
        <w:rPr>
          <w:rFonts w:ascii="Arial" w:hAnsi="Arial Unicode MS"/>
          <w:b/>
          <w:sz w:val="22"/>
          <w:szCs w:val="22"/>
        </w:rPr>
      </w:pPr>
    </w:p>
    <w:p w14:paraId="44A5E71C" w14:textId="77777777" w:rsidR="008D1FA9" w:rsidRPr="0087275A" w:rsidRDefault="00733318">
      <w:pPr>
        <w:pStyle w:val="Body1"/>
        <w:rPr>
          <w:rFonts w:ascii="Arial" w:hAnsi="Arial"/>
          <w:b/>
          <w:sz w:val="22"/>
          <w:szCs w:val="22"/>
        </w:rPr>
      </w:pPr>
      <w:r w:rsidRPr="00733318">
        <w:rPr>
          <w:rFonts w:ascii="Arial" w:hAnsi="Arial Unicode MS"/>
          <w:b/>
          <w:sz w:val="22"/>
          <w:szCs w:val="22"/>
        </w:rPr>
        <w:t>These awards recognize:</w:t>
      </w:r>
    </w:p>
    <w:p w14:paraId="2B9FF6B6" w14:textId="77777777" w:rsidR="00CA17E5" w:rsidRDefault="00EA610E" w:rsidP="00424488">
      <w:pPr>
        <w:pStyle w:val="Body1"/>
        <w:numPr>
          <w:ilvl w:val="0"/>
          <w:numId w:val="7"/>
        </w:numPr>
        <w:ind w:left="720" w:hanging="360"/>
        <w:rPr>
          <w:rFonts w:ascii="Arial" w:hAnsi="Arial"/>
          <w:sz w:val="22"/>
          <w:szCs w:val="22"/>
        </w:rPr>
      </w:pPr>
      <w:r>
        <w:rPr>
          <w:rFonts w:ascii="Arial" w:hAnsi="Arial Unicode MS"/>
          <w:sz w:val="22"/>
          <w:szCs w:val="22"/>
        </w:rPr>
        <w:t>R</w:t>
      </w:r>
      <w:r w:rsidR="00733318" w:rsidRPr="00733318">
        <w:rPr>
          <w:rFonts w:ascii="Arial" w:hAnsi="Arial Unicode MS"/>
          <w:sz w:val="22"/>
          <w:szCs w:val="22"/>
        </w:rPr>
        <w:t>euse of resources such as nutrients and organic matter found in biosolids or other sludges</w:t>
      </w:r>
    </w:p>
    <w:p w14:paraId="32C88048" w14:textId="77777777" w:rsidR="00CA17E5" w:rsidRDefault="00733318" w:rsidP="00424488">
      <w:pPr>
        <w:pStyle w:val="Body1"/>
        <w:numPr>
          <w:ilvl w:val="0"/>
          <w:numId w:val="7"/>
        </w:numPr>
        <w:ind w:left="720" w:hanging="360"/>
        <w:rPr>
          <w:rFonts w:ascii="Arial" w:hAnsi="Arial"/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>Demonstrated energy efficiency and/or cost effectiveness</w:t>
      </w:r>
    </w:p>
    <w:p w14:paraId="50EE0DAA" w14:textId="77777777" w:rsidR="00CA17E5" w:rsidRDefault="00733318" w:rsidP="00424488">
      <w:pPr>
        <w:pStyle w:val="Body1"/>
        <w:numPr>
          <w:ilvl w:val="0"/>
          <w:numId w:val="7"/>
        </w:numPr>
        <w:ind w:left="720" w:hanging="360"/>
        <w:rPr>
          <w:rFonts w:ascii="Arial" w:hAnsi="Arial"/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>Demonstrated excellence in program/project management</w:t>
      </w:r>
    </w:p>
    <w:p w14:paraId="578F25D9" w14:textId="77777777" w:rsidR="008D1FA9" w:rsidRPr="00424488" w:rsidRDefault="00733318" w:rsidP="00424488">
      <w:pPr>
        <w:pStyle w:val="Body1"/>
        <w:numPr>
          <w:ilvl w:val="0"/>
          <w:numId w:val="7"/>
        </w:numPr>
        <w:ind w:left="720" w:hanging="360"/>
        <w:rPr>
          <w:rFonts w:ascii="Arial" w:hAnsi="Arial"/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 xml:space="preserve">Technical innovation in the management of </w:t>
      </w:r>
      <w:proofErr w:type="spellStart"/>
      <w:r w:rsidRPr="00733318">
        <w:rPr>
          <w:rFonts w:ascii="Arial" w:hAnsi="Arial Unicode MS"/>
          <w:sz w:val="22"/>
          <w:szCs w:val="22"/>
        </w:rPr>
        <w:t>biosolids</w:t>
      </w:r>
      <w:proofErr w:type="spellEnd"/>
      <w:r w:rsidRPr="00733318">
        <w:rPr>
          <w:rFonts w:ascii="Arial" w:hAnsi="Arial Unicode MS"/>
          <w:sz w:val="22"/>
          <w:szCs w:val="22"/>
        </w:rPr>
        <w:t>/residuals</w:t>
      </w:r>
    </w:p>
    <w:p w14:paraId="29ABCFAC" w14:textId="77777777" w:rsidR="008D1FA9" w:rsidRPr="0087275A" w:rsidRDefault="008D1FA9">
      <w:pPr>
        <w:pStyle w:val="Body1"/>
        <w:rPr>
          <w:rFonts w:ascii="Arial" w:hAnsi="Arial"/>
          <w:sz w:val="22"/>
          <w:szCs w:val="22"/>
        </w:rPr>
      </w:pPr>
    </w:p>
    <w:p w14:paraId="3F4ACB28" w14:textId="77777777" w:rsidR="008D1FA9" w:rsidRPr="0087275A" w:rsidRDefault="00733318">
      <w:pPr>
        <w:pStyle w:val="Body1"/>
        <w:rPr>
          <w:rFonts w:ascii="Arial" w:hAnsi="Arial"/>
          <w:b/>
          <w:sz w:val="22"/>
          <w:szCs w:val="22"/>
        </w:rPr>
      </w:pPr>
      <w:r w:rsidRPr="00733318">
        <w:rPr>
          <w:rFonts w:ascii="Arial" w:hAnsi="Arial Unicode MS"/>
          <w:b/>
          <w:sz w:val="22"/>
          <w:szCs w:val="22"/>
        </w:rPr>
        <w:t>Rules for this award</w:t>
      </w:r>
      <w:r w:rsidR="005678C4">
        <w:rPr>
          <w:rFonts w:ascii="Arial" w:hAnsi="Arial Unicode MS"/>
          <w:b/>
          <w:sz w:val="22"/>
          <w:szCs w:val="22"/>
        </w:rPr>
        <w:t>s</w:t>
      </w:r>
      <w:r w:rsidRPr="00733318">
        <w:rPr>
          <w:rFonts w:ascii="Arial" w:hAnsi="Arial Unicode MS"/>
          <w:b/>
          <w:sz w:val="22"/>
          <w:szCs w:val="22"/>
        </w:rPr>
        <w:t xml:space="preserve"> competition include:</w:t>
      </w:r>
    </w:p>
    <w:p w14:paraId="336096EC" w14:textId="77777777" w:rsidR="00CA17E5" w:rsidRDefault="00733318" w:rsidP="00424488">
      <w:pPr>
        <w:pStyle w:val="Body1"/>
        <w:numPr>
          <w:ilvl w:val="0"/>
          <w:numId w:val="6"/>
        </w:numPr>
        <w:ind w:left="720" w:hanging="360"/>
        <w:rPr>
          <w:rFonts w:ascii="Arial" w:hAnsi="Arial"/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>Programs/projects must be geographically located in Florida.</w:t>
      </w:r>
    </w:p>
    <w:p w14:paraId="1B8AA9F6" w14:textId="77777777" w:rsidR="00CA17E5" w:rsidRDefault="00733318" w:rsidP="00424488">
      <w:pPr>
        <w:pStyle w:val="Body1"/>
        <w:numPr>
          <w:ilvl w:val="0"/>
          <w:numId w:val="6"/>
        </w:numPr>
        <w:ind w:left="720" w:hanging="360"/>
        <w:rPr>
          <w:rFonts w:ascii="Arial" w:hAnsi="Arial"/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>Programs/projects must be sponsored by corporate, utility, or individual members of the FWEA.</w:t>
      </w:r>
    </w:p>
    <w:p w14:paraId="31A70E1F" w14:textId="77777777" w:rsidR="00CA17E5" w:rsidRDefault="00733318" w:rsidP="00424488">
      <w:pPr>
        <w:pStyle w:val="Body1"/>
        <w:numPr>
          <w:ilvl w:val="0"/>
          <w:numId w:val="6"/>
        </w:numPr>
        <w:ind w:left="720" w:hanging="360"/>
        <w:rPr>
          <w:rFonts w:ascii="Arial" w:hAnsi="Arial"/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>Applicants must submit documentation of eligibility for the category.</w:t>
      </w:r>
    </w:p>
    <w:p w14:paraId="70D5873D" w14:textId="77777777" w:rsidR="00CA17E5" w:rsidRDefault="00733318" w:rsidP="00424488">
      <w:pPr>
        <w:pStyle w:val="Body1"/>
        <w:numPr>
          <w:ilvl w:val="0"/>
          <w:numId w:val="6"/>
        </w:numPr>
        <w:ind w:left="720" w:hanging="360"/>
        <w:rPr>
          <w:rFonts w:ascii="Arial" w:hAnsi="Arial"/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>Applicants may submit for only one award category per year.</w:t>
      </w:r>
    </w:p>
    <w:p w14:paraId="4AB2100B" w14:textId="77777777" w:rsidR="00CA17E5" w:rsidRDefault="00733318" w:rsidP="00424488">
      <w:pPr>
        <w:pStyle w:val="Body1"/>
        <w:numPr>
          <w:ilvl w:val="0"/>
          <w:numId w:val="6"/>
        </w:numPr>
        <w:ind w:left="720" w:hanging="360"/>
        <w:rPr>
          <w:rFonts w:ascii="Arial" w:hAnsi="Arial"/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>Award winners will not be eligible for submission of the same facility/program in the subsequent year.</w:t>
      </w:r>
    </w:p>
    <w:p w14:paraId="2C1E4A97" w14:textId="77777777" w:rsidR="00CA17E5" w:rsidRDefault="00733318" w:rsidP="00424488">
      <w:pPr>
        <w:pStyle w:val="Body1"/>
        <w:numPr>
          <w:ilvl w:val="0"/>
          <w:numId w:val="6"/>
        </w:numPr>
        <w:ind w:left="720" w:hanging="360"/>
        <w:rPr>
          <w:rFonts w:ascii="Arial" w:hAnsi="Arial"/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 xml:space="preserve">Applicants are ineligible if there are outstanding regulatory consent orders related to the submitted </w:t>
      </w:r>
      <w:proofErr w:type="spellStart"/>
      <w:r w:rsidRPr="00733318">
        <w:rPr>
          <w:rFonts w:ascii="Arial" w:hAnsi="Arial Unicode MS"/>
          <w:sz w:val="22"/>
          <w:szCs w:val="22"/>
        </w:rPr>
        <w:t>Biosolids</w:t>
      </w:r>
      <w:proofErr w:type="spellEnd"/>
      <w:r w:rsidRPr="00733318">
        <w:rPr>
          <w:rFonts w:ascii="Arial" w:hAnsi="Arial Unicode MS"/>
          <w:sz w:val="22"/>
          <w:szCs w:val="22"/>
        </w:rPr>
        <w:t>/Residuals Management Program.</w:t>
      </w:r>
    </w:p>
    <w:p w14:paraId="21205F78" w14:textId="77777777" w:rsidR="00CA17E5" w:rsidRDefault="00733318" w:rsidP="00424488">
      <w:pPr>
        <w:pStyle w:val="Body1"/>
        <w:numPr>
          <w:ilvl w:val="0"/>
          <w:numId w:val="6"/>
        </w:numPr>
        <w:ind w:left="720" w:hanging="360"/>
        <w:rPr>
          <w:rFonts w:ascii="Arial" w:hAnsi="Arial"/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>Applicants must be in compliance with all federal, state, and local laws, regulations, and ordinances in order to be considered.</w:t>
      </w:r>
    </w:p>
    <w:p w14:paraId="71FB458C" w14:textId="77777777" w:rsidR="00CA17E5" w:rsidRDefault="00733318" w:rsidP="00424488">
      <w:pPr>
        <w:pStyle w:val="Body1"/>
        <w:numPr>
          <w:ilvl w:val="0"/>
          <w:numId w:val="6"/>
        </w:numPr>
        <w:ind w:left="720" w:hanging="360"/>
        <w:rPr>
          <w:rFonts w:ascii="Arial" w:hAnsi="Arial"/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>Applicants must submit complete application forms with supporting documentation adequate for the evaluation teams by the submittal deadlines.</w:t>
      </w:r>
      <w:r w:rsidR="00DA3707">
        <w:rPr>
          <w:rFonts w:ascii="Arial" w:hAnsi="Arial Unicode MS"/>
          <w:sz w:val="22"/>
          <w:szCs w:val="22"/>
        </w:rPr>
        <w:t xml:space="preserve"> Include photos and graphics that aid review.</w:t>
      </w:r>
    </w:p>
    <w:p w14:paraId="4FA80C96" w14:textId="77777777" w:rsidR="00CA17E5" w:rsidRDefault="00733318" w:rsidP="00424488">
      <w:pPr>
        <w:pStyle w:val="Body1"/>
        <w:numPr>
          <w:ilvl w:val="0"/>
          <w:numId w:val="6"/>
        </w:numPr>
        <w:ind w:left="720" w:hanging="360"/>
        <w:rPr>
          <w:rFonts w:ascii="Arial" w:hAnsi="Arial"/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>Applicants must allow/support unannounced onsite inspections by the award evaluation teams.</w:t>
      </w:r>
    </w:p>
    <w:p w14:paraId="7CF7B2BA" w14:textId="77777777" w:rsidR="00CA17E5" w:rsidRDefault="00733318" w:rsidP="00424488">
      <w:pPr>
        <w:pStyle w:val="Body1"/>
        <w:numPr>
          <w:ilvl w:val="0"/>
          <w:numId w:val="6"/>
        </w:numPr>
        <w:ind w:left="720" w:hanging="360"/>
        <w:rPr>
          <w:rFonts w:ascii="Arial" w:hAnsi="Arial"/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>Applicants must provide additional documentation and information as requested by the award evaluation teams.</w:t>
      </w:r>
    </w:p>
    <w:p w14:paraId="45907A6A" w14:textId="77777777" w:rsidR="00CA17E5" w:rsidRDefault="00733318" w:rsidP="00424488">
      <w:pPr>
        <w:pStyle w:val="Body1"/>
        <w:numPr>
          <w:ilvl w:val="0"/>
          <w:numId w:val="6"/>
        </w:numPr>
        <w:ind w:left="720" w:hanging="360"/>
        <w:rPr>
          <w:rFonts w:ascii="Arial" w:hAnsi="Arial"/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>An award may not be granted in every category each year, even if applications have been submitted.</w:t>
      </w:r>
    </w:p>
    <w:p w14:paraId="52B4FD43" w14:textId="77777777" w:rsidR="00CA17E5" w:rsidRDefault="00733318" w:rsidP="00424488">
      <w:pPr>
        <w:pStyle w:val="Body1"/>
        <w:numPr>
          <w:ilvl w:val="0"/>
          <w:numId w:val="6"/>
        </w:numPr>
        <w:ind w:left="720" w:hanging="360"/>
        <w:rPr>
          <w:rFonts w:ascii="Arial" w:hAnsi="Arial"/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>Evaluation teams/judges may not participate in inspections/evaluations for any program/project with which they are affiliated in any way.</w:t>
      </w:r>
    </w:p>
    <w:p w14:paraId="0464DB7E" w14:textId="77777777" w:rsidR="00CA17E5" w:rsidRPr="00424488" w:rsidRDefault="00733318" w:rsidP="00424488">
      <w:pPr>
        <w:pStyle w:val="Body1"/>
        <w:numPr>
          <w:ilvl w:val="0"/>
          <w:numId w:val="6"/>
        </w:numPr>
        <w:ind w:left="720" w:hanging="360"/>
        <w:rPr>
          <w:sz w:val="22"/>
          <w:szCs w:val="22"/>
        </w:rPr>
      </w:pPr>
      <w:r w:rsidRPr="00733318">
        <w:rPr>
          <w:rFonts w:ascii="Arial" w:hAnsi="Arial Unicode MS"/>
          <w:sz w:val="22"/>
          <w:szCs w:val="22"/>
        </w:rPr>
        <w:t>The decision of the award evaluation teams/judges is final.</w:t>
      </w:r>
    </w:p>
    <w:p w14:paraId="2C4536AF" w14:textId="77777777" w:rsidR="00424488" w:rsidRDefault="00424488" w:rsidP="00424488">
      <w:pPr>
        <w:pStyle w:val="Body1"/>
        <w:numPr>
          <w:ilvl w:val="0"/>
          <w:numId w:val="6"/>
        </w:numPr>
        <w:ind w:left="720" w:hanging="360"/>
        <w:rPr>
          <w:sz w:val="22"/>
          <w:szCs w:val="22"/>
        </w:rPr>
      </w:pPr>
      <w:r>
        <w:rPr>
          <w:rFonts w:ascii="Arial" w:hAnsi="Arial Unicode MS"/>
          <w:sz w:val="22"/>
          <w:szCs w:val="22"/>
        </w:rPr>
        <w:t>The application shall be limited to ten pages including forms and support graphics.</w:t>
      </w:r>
    </w:p>
    <w:sectPr w:rsidR="00424488" w:rsidSect="00EA610E">
      <w:pgSz w:w="12240" w:h="15840"/>
      <w:pgMar w:top="994" w:right="994" w:bottom="994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pStyle w:val="ImportWordListStyleDefinition742221162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start w:val="1"/>
      <w:numFmt w:val="bullet"/>
      <w:pStyle w:val="ImportWordListStyleDefinition989211742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start w:val="1"/>
      <w:numFmt w:val="bullet"/>
      <w:pStyle w:val="ImportWordListStyleDefinition338316652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2E4440A6"/>
    <w:lvl w:ilvl="0">
      <w:start w:val="1"/>
      <w:numFmt w:val="decimal"/>
      <w:lvlText w:val="%1."/>
      <w:lvlJc w:val="left"/>
      <w:rPr>
        <w:rFonts w:ascii="Arial" w:eastAsia="Arial Unicode MS" w:hAnsi="Arial Unicode MS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107A71"/>
    <w:multiLevelType w:val="multilevel"/>
    <w:tmpl w:val="6D1E7EBC"/>
    <w:lvl w:ilvl="0">
      <w:start w:val="1"/>
      <w:numFmt w:val="lowerLetter"/>
      <w:lvlText w:val="%1."/>
      <w:lvlJc w:val="left"/>
      <w:rPr>
        <w:rFonts w:ascii="Arial" w:eastAsia="Arial Unicode MS" w:hAnsi="Arial Unicode MS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A6"/>
    <w:rsid w:val="00002B61"/>
    <w:rsid w:val="002C65A6"/>
    <w:rsid w:val="003521C7"/>
    <w:rsid w:val="00367867"/>
    <w:rsid w:val="00424488"/>
    <w:rsid w:val="0042683A"/>
    <w:rsid w:val="005678C4"/>
    <w:rsid w:val="00683700"/>
    <w:rsid w:val="00733318"/>
    <w:rsid w:val="0087275A"/>
    <w:rsid w:val="008D1FA9"/>
    <w:rsid w:val="00906E01"/>
    <w:rsid w:val="00974B69"/>
    <w:rsid w:val="00B9377D"/>
    <w:rsid w:val="00CA17E5"/>
    <w:rsid w:val="00DA3707"/>
    <w:rsid w:val="00DD32CE"/>
    <w:rsid w:val="00E079B3"/>
    <w:rsid w:val="00EA610E"/>
    <w:rsid w:val="00F2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1CEE7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002B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02B6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742221162">
    <w:name w:val="Import Word List Style Definition 742221162"/>
    <w:rsid w:val="00002B61"/>
    <w:pPr>
      <w:numPr>
        <w:numId w:val="1"/>
      </w:numPr>
    </w:pPr>
  </w:style>
  <w:style w:type="paragraph" w:customStyle="1" w:styleId="ImportWordListStyleDefinition989211742">
    <w:name w:val="Import Word List Style Definition 989211742"/>
    <w:rsid w:val="00002B61"/>
    <w:pPr>
      <w:numPr>
        <w:numId w:val="3"/>
      </w:numPr>
    </w:pPr>
  </w:style>
  <w:style w:type="paragraph" w:customStyle="1" w:styleId="ImportWordListStyleDefinition338316652">
    <w:name w:val="Import Word List Style Definition 338316652"/>
    <w:rsid w:val="00002B61"/>
    <w:pPr>
      <w:numPr>
        <w:numId w:val="5"/>
      </w:numPr>
    </w:pPr>
  </w:style>
  <w:style w:type="paragraph" w:styleId="BalloonText">
    <w:name w:val="Balloon Text"/>
    <w:basedOn w:val="Normal"/>
    <w:link w:val="BalloonTextChar"/>
    <w:locked/>
    <w:rsid w:val="00367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7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002B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02B6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742221162">
    <w:name w:val="Import Word List Style Definition 742221162"/>
    <w:rsid w:val="00002B61"/>
    <w:pPr>
      <w:numPr>
        <w:numId w:val="1"/>
      </w:numPr>
    </w:pPr>
  </w:style>
  <w:style w:type="paragraph" w:customStyle="1" w:styleId="ImportWordListStyleDefinition989211742">
    <w:name w:val="Import Word List Style Definition 989211742"/>
    <w:rsid w:val="00002B61"/>
    <w:pPr>
      <w:numPr>
        <w:numId w:val="3"/>
      </w:numPr>
    </w:pPr>
  </w:style>
  <w:style w:type="paragraph" w:customStyle="1" w:styleId="ImportWordListStyleDefinition338316652">
    <w:name w:val="Import Word List Style Definition 338316652"/>
    <w:rsid w:val="00002B61"/>
    <w:pPr>
      <w:numPr>
        <w:numId w:val="5"/>
      </w:numPr>
    </w:pPr>
  </w:style>
  <w:style w:type="paragraph" w:styleId="BalloonText">
    <w:name w:val="Balloon Text"/>
    <w:basedOn w:val="Normal"/>
    <w:link w:val="BalloonTextChar"/>
    <w:locked/>
    <w:rsid w:val="00367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7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Mount Dora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Hammond, Gary</dc:creator>
  <cp:keywords/>
  <cp:lastModifiedBy>Karen Wallace</cp:lastModifiedBy>
  <cp:revision>2</cp:revision>
  <dcterms:created xsi:type="dcterms:W3CDTF">2017-01-18T19:32:00Z</dcterms:created>
  <dcterms:modified xsi:type="dcterms:W3CDTF">2017-01-18T19:32:00Z</dcterms:modified>
</cp:coreProperties>
</file>