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428" w14:textId="77777777" w:rsidR="00AC6965" w:rsidRPr="008555D8" w:rsidRDefault="007A45CF">
      <w:pPr>
        <w:pStyle w:val="Heading1"/>
        <w:keepNext/>
        <w:keepLines/>
        <w:spacing w:after="240" w:line="280" w:lineRule="exact"/>
        <w:jc w:val="center"/>
        <w:rPr>
          <w:b/>
          <w:bCs/>
          <w:caps/>
          <w:sz w:val="20"/>
          <w:szCs w:val="20"/>
        </w:rPr>
      </w:pPr>
      <w:r w:rsidRPr="008555D8">
        <w:rPr>
          <w:b/>
          <w:bCs/>
          <w:caps/>
          <w:sz w:val="20"/>
          <w:szCs w:val="20"/>
        </w:rPr>
        <w:t xml:space="preserve">GOLDEN MANHOLE </w:t>
      </w:r>
      <w:r w:rsidR="009B5EEE" w:rsidRPr="008555D8">
        <w:rPr>
          <w:b/>
          <w:bCs/>
          <w:caps/>
          <w:sz w:val="20"/>
          <w:szCs w:val="20"/>
        </w:rPr>
        <w:t xml:space="preserve">AWARD </w:t>
      </w:r>
      <w:r w:rsidR="00AC6965" w:rsidRPr="008555D8">
        <w:rPr>
          <w:b/>
          <w:bCs/>
          <w:caps/>
          <w:sz w:val="20"/>
          <w:szCs w:val="20"/>
        </w:rPr>
        <w:t>SOCIETY</w:t>
      </w:r>
      <w:r w:rsidR="00AC6965" w:rsidRPr="008555D8">
        <w:rPr>
          <w:b/>
          <w:bCs/>
          <w:caps/>
          <w:sz w:val="20"/>
          <w:szCs w:val="20"/>
        </w:rPr>
        <w:br/>
      </w:r>
      <w:r w:rsidRPr="008555D8">
        <w:rPr>
          <w:b/>
          <w:bCs/>
          <w:caps/>
          <w:sz w:val="20"/>
          <w:szCs w:val="20"/>
        </w:rPr>
        <w:t xml:space="preserve">NOMINATIONS </w:t>
      </w:r>
      <w:r w:rsidR="00AC6965" w:rsidRPr="008555D8">
        <w:rPr>
          <w:b/>
          <w:bCs/>
          <w:caps/>
          <w:sz w:val="20"/>
          <w:szCs w:val="20"/>
        </w:rPr>
        <w:t>criteria and instructions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78"/>
        <w:gridCol w:w="7290"/>
      </w:tblGrid>
      <w:tr w:rsidR="00AC6965" w:rsidRPr="008555D8" w14:paraId="6FB57DA9" w14:textId="77777777" w:rsidTr="00C2538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D022DA" w14:textId="77777777" w:rsidR="00AC6965" w:rsidRPr="008555D8" w:rsidRDefault="006D760C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NOMINATIONS </w:t>
            </w:r>
            <w:r w:rsidR="00AC6965"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DEADLINE: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3CD5C363" w14:textId="6CB4AAF9" w:rsidR="00AC6965" w:rsidRPr="008555D8" w:rsidRDefault="006C40EB" w:rsidP="006C40EB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9861A6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760C" w:rsidRPr="008555D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AB3D39" w:rsidRPr="0085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6965" w:rsidRPr="002B4F26" w14:paraId="1B36FF86" w14:textId="77777777" w:rsidTr="00C2538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0A2AE4A" w14:textId="77777777" w:rsidR="00AC6965" w:rsidRPr="008555D8" w:rsidRDefault="00AC6965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2D64FC2" w14:textId="6AE5786F" w:rsidR="002B4F26" w:rsidRPr="002B4F26" w:rsidRDefault="00AC696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>Nominations for this award</w:t>
            </w:r>
            <w:r w:rsidR="002B4F26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2B4F26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 open 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26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this will be </w:t>
            </w:r>
            <w:r w:rsidR="002B4F26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posted on the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FWEA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26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r w:rsidR="002B4F26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</w:t>
            </w:r>
            <w:r w:rsidR="006C40EB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fwea</w:t>
            </w:r>
            <w:r w:rsidR="002B4F26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.org</w:t>
            </w:r>
          </w:p>
          <w:p w14:paraId="1C0503F5" w14:textId="7483BC8D" w:rsidR="00AC6965" w:rsidRPr="002B4F26" w:rsidRDefault="002B4F26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2.    Nominators must use the attached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nomination form</w:t>
            </w: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12E4AB" w14:textId="004A2A0C" w:rsidR="006C40EB" w:rsidRPr="002B4F26" w:rsidRDefault="002B4F26" w:rsidP="006C40EB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  </w:t>
            </w: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All nomination forms must be complete and submitted with all attachments.  Nomination forms should be submitted online at the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 xml:space="preserve">FWEA </w:t>
            </w:r>
            <w:r w:rsidR="006C40EB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r w:rsidR="006C40EB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</w:t>
            </w:r>
            <w:r w:rsidR="006C40EB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fwea</w:t>
            </w:r>
            <w:r w:rsidR="006C40EB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.org</w:t>
            </w:r>
          </w:p>
          <w:p w14:paraId="44DD9BDC" w14:textId="65B71F3A" w:rsidR="00AC6965" w:rsidRPr="002B4F26" w:rsidRDefault="00BA06CF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 maximum of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four (4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>) nominees will be inducted into the society each year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B12722" w14:textId="309CA563" w:rsidR="00AC6965" w:rsidRPr="002B4F26" w:rsidRDefault="00BA06CF" w:rsidP="006C40EB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ab/>
              <w:t>Inductees will be invited into the society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 at a breakfast meeting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 during 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Annual Florida Water Resources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C6965" w:rsidRPr="002B4F26">
              <w:rPr>
                <w:rFonts w:ascii="Times New Roman" w:hAnsi="Times New Roman" w:cs="Times New Roman"/>
                <w:sz w:val="20"/>
                <w:szCs w:val="20"/>
              </w:rPr>
              <w:t>onference.</w:t>
            </w:r>
          </w:p>
        </w:tc>
      </w:tr>
      <w:tr w:rsidR="00AC6965" w:rsidRPr="008555D8" w14:paraId="2E660543" w14:textId="77777777" w:rsidTr="00C2538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7F565B0" w14:textId="77777777" w:rsidR="00AC6965" w:rsidRPr="008555D8" w:rsidRDefault="00AC6965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276965967"/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REQUIREMENTS: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0C4AD8A6" w14:textId="7B509886" w:rsidR="00AC6965" w:rsidRPr="008555D8" w:rsidRDefault="002B4F26" w:rsidP="006C40EB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432500">
              <w:rPr>
                <w:rFonts w:ascii="Times New Roman" w:hAnsi="Times New Roman" w:cs="Times New Roman"/>
                <w:sz w:val="20"/>
                <w:szCs w:val="20"/>
              </w:rPr>
              <w:t xml:space="preserve"> nominee must be a member of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FWEA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896">
              <w:rPr>
                <w:rFonts w:ascii="Times New Roman" w:hAnsi="Times New Roman" w:cs="Times New Roman"/>
                <w:sz w:val="20"/>
                <w:szCs w:val="20"/>
              </w:rPr>
              <w:t>and exhibit s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ignificant participation in the following areas:  Operations, Maintenance, Education, Training, Certification, </w:t>
            </w:r>
            <w:r w:rsidR="007B2896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Design, 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Management and Planning of Sewer Collection Systems.</w:t>
            </w:r>
          </w:p>
        </w:tc>
      </w:tr>
      <w:tr w:rsidR="00AC6965" w:rsidRPr="008555D8" w14:paraId="072896EF" w14:textId="77777777" w:rsidTr="00C2538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AE4B495" w14:textId="77777777" w:rsidR="00AC6965" w:rsidRPr="008555D8" w:rsidRDefault="00AC6965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CRITERIA: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2F0786B" w14:textId="12D7C452" w:rsidR="00AC6965" w:rsidRPr="008555D8" w:rsidRDefault="00AC6965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Induction will be decided by a Selection Committee which will be comprised </w:t>
            </w:r>
            <w:r w:rsidR="007A45CF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a minimum of three members. The committee will use the following criteria</w:t>
            </w:r>
            <w:r w:rsidR="009A3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C9">
              <w:rPr>
                <w:rFonts w:ascii="Times New Roman" w:hAnsi="Times New Roman" w:cs="Times New Roman"/>
                <w:sz w:val="20"/>
                <w:szCs w:val="20"/>
              </w:rPr>
              <w:t xml:space="preserve">in the order listed, 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to select a nominee </w:t>
            </w:r>
            <w:r w:rsidR="009A39C9">
              <w:rPr>
                <w:rFonts w:ascii="Times New Roman" w:hAnsi="Times New Roman" w:cs="Times New Roman"/>
                <w:sz w:val="20"/>
                <w:szCs w:val="20"/>
              </w:rPr>
              <w:t>as a recipient of the award</w:t>
            </w:r>
            <w:r w:rsidR="009A39C9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C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C9">
              <w:rPr>
                <w:rFonts w:ascii="Times New Roman" w:hAnsi="Times New Roman" w:cs="Times New Roman"/>
                <w:sz w:val="20"/>
                <w:szCs w:val="20"/>
              </w:rPr>
              <w:t>inductee into the Society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E4874DD" w14:textId="28B02322" w:rsidR="00AC6965" w:rsidRPr="008555D8" w:rsidRDefault="00701FD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  <w:t>Years of experience and significant participation in the one or more of the areas listed in the ab</w:t>
            </w:r>
            <w:r w:rsidR="00710618">
              <w:rPr>
                <w:rFonts w:ascii="Times New Roman" w:hAnsi="Times New Roman" w:cs="Times New Roman"/>
                <w:sz w:val="20"/>
                <w:szCs w:val="20"/>
              </w:rPr>
              <w:t>ove section titled REQUIREMENTS.</w:t>
            </w:r>
          </w:p>
          <w:p w14:paraId="6CB833E0" w14:textId="36B43B4E" w:rsidR="00AC6965" w:rsidRPr="008555D8" w:rsidRDefault="00701FD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  <w:t>Involvement in promoting the professional recognition of the collection syst</w:t>
            </w:r>
            <w:r w:rsidR="00710618">
              <w:rPr>
                <w:rFonts w:ascii="Times New Roman" w:hAnsi="Times New Roman" w:cs="Times New Roman"/>
                <w:sz w:val="20"/>
                <w:szCs w:val="20"/>
              </w:rPr>
              <w:t>em field.</w:t>
            </w:r>
          </w:p>
          <w:p w14:paraId="26C0339A" w14:textId="77777777" w:rsidR="00565E11" w:rsidRDefault="00701FD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>Participation in training &amp; education activities for system improvements &amp; obtaining licensure.</w:t>
            </w:r>
          </w:p>
          <w:p w14:paraId="4837616A" w14:textId="671370A6" w:rsidR="00AC6965" w:rsidRPr="008555D8" w:rsidRDefault="00701FD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Membership in </w:t>
            </w:r>
            <w:r w:rsidR="006C40EB">
              <w:rPr>
                <w:rFonts w:ascii="Times New Roman" w:hAnsi="Times New Roman" w:cs="Times New Roman"/>
                <w:sz w:val="20"/>
                <w:szCs w:val="20"/>
              </w:rPr>
              <w:t>FWEA</w:t>
            </w:r>
            <w:r w:rsidR="00565E11">
              <w:rPr>
                <w:rFonts w:ascii="Times New Roman" w:hAnsi="Times New Roman" w:cs="Times New Roman"/>
                <w:sz w:val="20"/>
                <w:szCs w:val="20"/>
              </w:rPr>
              <w:t xml:space="preserve"> and/or </w:t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>WEF.</w:t>
            </w:r>
          </w:p>
          <w:p w14:paraId="0FA0F873" w14:textId="011E59A4" w:rsidR="00160C42" w:rsidRPr="008555D8" w:rsidRDefault="00701FD5" w:rsidP="008208AA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579D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579D" w:rsidRPr="008555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>Endorsement by supervisor, peer, or others knowledgeable of the nominee’s qualifications.</w:t>
            </w:r>
          </w:p>
          <w:p w14:paraId="2D681E8F" w14:textId="2BDE196C" w:rsidR="00AC6965" w:rsidRPr="008555D8" w:rsidRDefault="00701FD5" w:rsidP="00565E11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Participation in the </w:t>
            </w:r>
            <w:r w:rsidR="00713876">
              <w:rPr>
                <w:rFonts w:ascii="Times New Roman" w:hAnsi="Times New Roman" w:cs="Times New Roman"/>
                <w:sz w:val="20"/>
                <w:szCs w:val="20"/>
              </w:rPr>
              <w:t>FWEA</w:t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565E11">
              <w:rPr>
                <w:rFonts w:ascii="Times New Roman" w:hAnsi="Times New Roman" w:cs="Times New Roman"/>
                <w:sz w:val="20"/>
                <w:szCs w:val="20"/>
              </w:rPr>
              <w:t>its collection system committee.</w:t>
            </w:r>
          </w:p>
          <w:p w14:paraId="0E691211" w14:textId="4FA4558A" w:rsidR="00AC6965" w:rsidRPr="00DB770C" w:rsidRDefault="00701FD5" w:rsidP="00E62B98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2B98">
              <w:rPr>
                <w:rFonts w:ascii="Times New Roman" w:hAnsi="Times New Roman" w:cs="Times New Roman"/>
                <w:sz w:val="20"/>
                <w:szCs w:val="20"/>
              </w:rPr>
              <w:t>Awards/</w:t>
            </w:r>
            <w:r w:rsidR="00E62B98" w:rsidRPr="008208AA">
              <w:rPr>
                <w:rFonts w:ascii="Times New Roman" w:hAnsi="Times New Roman" w:cs="Times New Roman"/>
                <w:sz w:val="20"/>
                <w:szCs w:val="20"/>
              </w:rPr>
              <w:t>Recognition</w:t>
            </w:r>
            <w:r w:rsidR="00E62B98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B9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E11"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Papers </w:t>
            </w:r>
            <w:r w:rsidR="00565E11" w:rsidRPr="00DB770C">
              <w:rPr>
                <w:rFonts w:ascii="Times New Roman" w:hAnsi="Times New Roman" w:cs="Times New Roman"/>
                <w:sz w:val="20"/>
                <w:szCs w:val="20"/>
              </w:rPr>
              <w:t>publi</w:t>
            </w:r>
            <w:r w:rsidR="00DB770C">
              <w:rPr>
                <w:rFonts w:ascii="Times New Roman" w:hAnsi="Times New Roman" w:cs="Times New Roman"/>
                <w:sz w:val="20"/>
                <w:szCs w:val="20"/>
              </w:rPr>
              <w:t>shed, t</w:t>
            </w:r>
            <w:r w:rsidR="00565E11" w:rsidRPr="00DB770C">
              <w:rPr>
                <w:rFonts w:ascii="Times New Roman" w:hAnsi="Times New Roman" w:cs="Times New Roman"/>
                <w:sz w:val="20"/>
                <w:szCs w:val="20"/>
              </w:rPr>
              <w:t>echnical presentati</w:t>
            </w:r>
            <w:r w:rsidR="00DB770C">
              <w:rPr>
                <w:rFonts w:ascii="Times New Roman" w:hAnsi="Times New Roman" w:cs="Times New Roman"/>
                <w:sz w:val="20"/>
                <w:szCs w:val="20"/>
              </w:rPr>
              <w:t xml:space="preserve">ons at professional conferences, </w:t>
            </w:r>
            <w:r w:rsidR="00DB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E62B98" w:rsidRPr="00DB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onors received within &amp; outside the organization</w:t>
            </w:r>
            <w:r w:rsidR="00DB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C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contributions</w:t>
            </w:r>
            <w:r w:rsidR="00DB770C" w:rsidRPr="00DB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the </w:t>
            </w:r>
            <w:r w:rsidR="00DB770C" w:rsidRPr="00DB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awards won by the collection system.</w:t>
            </w:r>
          </w:p>
          <w:p w14:paraId="6FE6DFE7" w14:textId="77777777" w:rsidR="00AC6965" w:rsidRPr="008555D8" w:rsidRDefault="00701FD5" w:rsidP="002B4F26">
            <w:pPr>
              <w:spacing w:before="60" w:after="60" w:line="280" w:lineRule="exact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65" w:rsidRPr="008555D8">
              <w:rPr>
                <w:rFonts w:ascii="Times New Roman" w:hAnsi="Times New Roman" w:cs="Times New Roman"/>
                <w:sz w:val="20"/>
                <w:szCs w:val="20"/>
              </w:rPr>
              <w:tab/>
              <w:t>Provide references (maximum of 3) knowledgeable of nominee’s qualifications.</w:t>
            </w:r>
          </w:p>
        </w:tc>
      </w:tr>
      <w:bookmarkEnd w:id="0"/>
      <w:tr w:rsidR="00AC6965" w:rsidRPr="008555D8" w14:paraId="46AB2ECC" w14:textId="77777777" w:rsidTr="00C2538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B330599" w14:textId="3EA95F18" w:rsidR="00AC6965" w:rsidRPr="008555D8" w:rsidRDefault="00AC6965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 TO: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6A8D3806" w14:textId="2B8365CF" w:rsidR="00C2538C" w:rsidRPr="008555D8" w:rsidRDefault="00AC6965" w:rsidP="00981213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Golden Manhole Society</w:t>
            </w:r>
            <w:r w:rsidR="0098121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B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876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</w:t>
            </w:r>
            <w:r w:rsidR="0071387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fwea</w:t>
            </w:r>
            <w:r w:rsidR="00713876" w:rsidRPr="002B4F2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.org</w:t>
            </w:r>
          </w:p>
        </w:tc>
      </w:tr>
      <w:tr w:rsidR="008E11B0" w:rsidRPr="008555D8" w14:paraId="02CCADF5" w14:textId="77777777" w:rsidTr="001A0E21">
        <w:trPr>
          <w:trHeight w:val="72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02F222D" w14:textId="78BC7529" w:rsidR="008E11B0" w:rsidRPr="008555D8" w:rsidRDefault="008E11B0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QUESTIONS?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B3ED890" w14:textId="67509356" w:rsidR="00545C46" w:rsidRPr="008555D8" w:rsidRDefault="00DC331A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Helfrick</w:t>
            </w:r>
          </w:p>
          <w:p w14:paraId="2FB3FF69" w14:textId="65A3E0F4" w:rsidR="008E11B0" w:rsidRDefault="00545C46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31A" w:rsidRPr="00DC33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770-639-7795</w:t>
            </w:r>
            <w:r w:rsidRPr="008E11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331A">
              <w:rPr>
                <w:rFonts w:ascii="Times New Roman" w:hAnsi="Times New Roman" w:cs="Times New Roman"/>
                <w:sz w:val="20"/>
                <w:szCs w:val="20"/>
              </w:rPr>
              <w:t xml:space="preserve"> email: </w:t>
            </w:r>
            <w:hyperlink r:id="rId9" w:history="1">
              <w:r w:rsidR="00DC331A" w:rsidRPr="006B58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shelfrick@msn.com</w:t>
              </w:r>
            </w:hyperlink>
          </w:p>
          <w:p w14:paraId="662E1F1A" w14:textId="77777777" w:rsidR="00DC331A" w:rsidRDefault="00DC331A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608FE3BB" w14:textId="77777777" w:rsidR="00DB770C" w:rsidRDefault="00DB770C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6D956" w14:textId="77777777" w:rsidR="00DB770C" w:rsidRPr="008555D8" w:rsidRDefault="00DB770C" w:rsidP="002B4F2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B9400" w14:textId="2FB6116D" w:rsidR="009A39C9" w:rsidRPr="00066E04" w:rsidRDefault="009A39C9" w:rsidP="009A39C9">
      <w:pPr>
        <w:jc w:val="center"/>
        <w:rPr>
          <w:sz w:val="28"/>
        </w:rPr>
      </w:pPr>
      <w:r w:rsidRPr="008555D8">
        <w:rPr>
          <w:b/>
          <w:bCs/>
          <w:caps/>
          <w:sz w:val="20"/>
          <w:szCs w:val="20"/>
        </w:rPr>
        <w:lastRenderedPageBreak/>
        <w:t>GOLDEN MANHOLE AWARD SOCIETY</w:t>
      </w:r>
      <w:r w:rsidRPr="008555D8">
        <w:rPr>
          <w:b/>
          <w:bCs/>
          <w:caps/>
          <w:sz w:val="20"/>
          <w:szCs w:val="20"/>
        </w:rPr>
        <w:br/>
        <w:t>NOMINATION</w:t>
      </w:r>
      <w:r>
        <w:rPr>
          <w:b/>
          <w:bCs/>
          <w:caps/>
          <w:sz w:val="20"/>
          <w:szCs w:val="20"/>
        </w:rPr>
        <w:t xml:space="preserve"> Form</w:t>
      </w:r>
    </w:p>
    <w:p w14:paraId="76C7426F" w14:textId="77777777" w:rsidR="009A39C9" w:rsidRDefault="009A39C9" w:rsidP="009A39C9"/>
    <w:p w14:paraId="554C933C" w14:textId="77777777" w:rsidR="009A39C9" w:rsidRDefault="009A39C9" w:rsidP="009A39C9"/>
    <w:p w14:paraId="7F24118D" w14:textId="28985C49" w:rsidR="00713876" w:rsidRDefault="009A39C9" w:rsidP="00713876">
      <w:pPr>
        <w:spacing w:before="60" w:after="60" w:line="280" w:lineRule="exact"/>
        <w:ind w:left="342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 xml:space="preserve">Please complete this form in its entirety and submit through the </w:t>
      </w:r>
      <w:r w:rsidR="00713876">
        <w:rPr>
          <w:rFonts w:ascii="Times New Roman" w:hAnsi="Times New Roman" w:cs="Times New Roman"/>
          <w:sz w:val="20"/>
          <w:szCs w:val="20"/>
        </w:rPr>
        <w:t xml:space="preserve">FWEA </w:t>
      </w:r>
      <w:r w:rsidR="00713876" w:rsidRPr="002B4F26">
        <w:rPr>
          <w:rFonts w:ascii="Times New Roman" w:hAnsi="Times New Roman" w:cs="Times New Roman"/>
          <w:sz w:val="20"/>
          <w:szCs w:val="20"/>
        </w:rPr>
        <w:t>website:</w:t>
      </w:r>
    </w:p>
    <w:p w14:paraId="0070B6DE" w14:textId="6FB45442" w:rsidR="00713876" w:rsidRPr="002B4F26" w:rsidRDefault="00713876" w:rsidP="00713876">
      <w:pPr>
        <w:spacing w:before="60" w:after="60" w:line="280" w:lineRule="exact"/>
        <w:ind w:left="342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2B4F26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</w:t>
      </w:r>
      <w:r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fwea</w:t>
      </w:r>
      <w:r w:rsidRPr="002B4F26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.org</w:t>
      </w:r>
    </w:p>
    <w:p w14:paraId="78F6532C" w14:textId="0A83E18E" w:rsidR="009A39C9" w:rsidRDefault="009A39C9" w:rsidP="0071387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78"/>
        <w:gridCol w:w="7290"/>
      </w:tblGrid>
      <w:tr w:rsidR="00432500" w:rsidRPr="008555D8" w14:paraId="40CC1BE6" w14:textId="77777777" w:rsidTr="0043250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6B02BEE" w14:textId="77777777" w:rsidR="00432500" w:rsidRPr="008555D8" w:rsidRDefault="00432500" w:rsidP="00432500">
            <w:pPr>
              <w:spacing w:before="120" w:after="12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REQUIREMENTS: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F920B66" w14:textId="76000A5D" w:rsidR="00432500" w:rsidRPr="008555D8" w:rsidRDefault="00432500" w:rsidP="00713876">
            <w:pPr>
              <w:spacing w:before="120" w:after="12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nominee must be a member of </w:t>
            </w:r>
            <w:r w:rsidR="00713876">
              <w:rPr>
                <w:rFonts w:ascii="Times New Roman" w:hAnsi="Times New Roman" w:cs="Times New Roman"/>
                <w:sz w:val="20"/>
                <w:szCs w:val="20"/>
              </w:rPr>
              <w:t>FWEA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exhibit s</w:t>
            </w:r>
            <w:r w:rsidRPr="008555D8">
              <w:rPr>
                <w:rFonts w:ascii="Times New Roman" w:hAnsi="Times New Roman" w:cs="Times New Roman"/>
                <w:sz w:val="20"/>
                <w:szCs w:val="20"/>
              </w:rPr>
              <w:t>ignificant participation in the following areas:  Operations, Maintenance, Education, Training, Certification, Design, Management and Planning of Sewer Collection Systems.</w:t>
            </w:r>
          </w:p>
        </w:tc>
      </w:tr>
    </w:tbl>
    <w:p w14:paraId="33FAC6FA" w14:textId="77777777" w:rsidR="00432500" w:rsidRPr="00B8602A" w:rsidRDefault="00432500" w:rsidP="009A39C9">
      <w:pPr>
        <w:rPr>
          <w:rFonts w:ascii="Times New Roman" w:hAnsi="Times New Roman" w:cs="Times New Roman"/>
          <w:sz w:val="20"/>
          <w:szCs w:val="20"/>
        </w:rPr>
      </w:pPr>
    </w:p>
    <w:p w14:paraId="1CE1BF7D" w14:textId="5686681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02A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="00E61490">
        <w:rPr>
          <w:rFonts w:ascii="Times New Roman" w:hAnsi="Times New Roman" w:cs="Times New Roman"/>
          <w:b/>
          <w:sz w:val="20"/>
          <w:szCs w:val="20"/>
          <w:u w:val="single"/>
        </w:rPr>
        <w:t>OMINEE</w:t>
      </w:r>
      <w:r w:rsidRPr="00B8602A">
        <w:rPr>
          <w:rFonts w:ascii="Times New Roman" w:hAnsi="Times New Roman" w:cs="Times New Roman"/>
          <w:b/>
          <w:sz w:val="20"/>
          <w:szCs w:val="20"/>
          <w:u w:val="single"/>
        </w:rPr>
        <w:t>’</w:t>
      </w:r>
      <w:r w:rsidR="00E61490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B8602A">
        <w:rPr>
          <w:rFonts w:ascii="Times New Roman" w:hAnsi="Times New Roman" w:cs="Times New Roman"/>
          <w:b/>
          <w:sz w:val="20"/>
          <w:szCs w:val="20"/>
          <w:u w:val="single"/>
        </w:rPr>
        <w:t xml:space="preserve"> I</w:t>
      </w:r>
      <w:r w:rsidR="00E61490">
        <w:rPr>
          <w:rFonts w:ascii="Times New Roman" w:hAnsi="Times New Roman" w:cs="Times New Roman"/>
          <w:b/>
          <w:sz w:val="20"/>
          <w:szCs w:val="20"/>
          <w:u w:val="single"/>
        </w:rPr>
        <w:t>NFORMATION:</w:t>
      </w:r>
    </w:p>
    <w:p w14:paraId="1B7BE5AB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Name:</w:t>
      </w:r>
    </w:p>
    <w:p w14:paraId="7B26A0FE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Title:</w:t>
      </w:r>
    </w:p>
    <w:p w14:paraId="13FB223E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Company Name:</w:t>
      </w:r>
    </w:p>
    <w:p w14:paraId="245D62A4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Address:</w:t>
      </w:r>
    </w:p>
    <w:p w14:paraId="2D9DF74F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Phone:</w:t>
      </w:r>
    </w:p>
    <w:p w14:paraId="2025615A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 xml:space="preserve">Email: </w:t>
      </w:r>
    </w:p>
    <w:p w14:paraId="55147064" w14:textId="48B784E4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02A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E61490">
        <w:rPr>
          <w:rFonts w:ascii="Times New Roman" w:hAnsi="Times New Roman" w:cs="Times New Roman"/>
          <w:b/>
          <w:sz w:val="20"/>
          <w:szCs w:val="20"/>
          <w:u w:val="single"/>
        </w:rPr>
        <w:t>OUR</w:t>
      </w:r>
      <w:r w:rsidRPr="00B8602A">
        <w:rPr>
          <w:rFonts w:ascii="Times New Roman" w:hAnsi="Times New Roman" w:cs="Times New Roman"/>
          <w:b/>
          <w:sz w:val="20"/>
          <w:szCs w:val="20"/>
          <w:u w:val="single"/>
        </w:rPr>
        <w:t xml:space="preserve"> I</w:t>
      </w:r>
      <w:r w:rsidR="00E61490">
        <w:rPr>
          <w:rFonts w:ascii="Times New Roman" w:hAnsi="Times New Roman" w:cs="Times New Roman"/>
          <w:b/>
          <w:sz w:val="20"/>
          <w:szCs w:val="20"/>
          <w:u w:val="single"/>
        </w:rPr>
        <w:t>NFORMATION:</w:t>
      </w:r>
    </w:p>
    <w:p w14:paraId="0C289D19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Name:</w:t>
      </w:r>
    </w:p>
    <w:p w14:paraId="0D1F89B9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Company Name:</w:t>
      </w:r>
    </w:p>
    <w:p w14:paraId="0DF3362F" w14:textId="77777777" w:rsidR="009A39C9" w:rsidRPr="00B8602A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>Phone:</w:t>
      </w:r>
    </w:p>
    <w:p w14:paraId="4672507D" w14:textId="77777777" w:rsidR="009A39C9" w:rsidRDefault="009A39C9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602A">
        <w:rPr>
          <w:rFonts w:ascii="Times New Roman" w:hAnsi="Times New Roman" w:cs="Times New Roman"/>
          <w:sz w:val="20"/>
          <w:szCs w:val="20"/>
        </w:rPr>
        <w:t xml:space="preserve">Email: </w:t>
      </w:r>
    </w:p>
    <w:p w14:paraId="3817D1DF" w14:textId="77777777" w:rsidR="00785017" w:rsidRDefault="00785017" w:rsidP="00785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DB2531" w14:textId="77777777" w:rsidR="00785017" w:rsidRPr="00B8602A" w:rsidRDefault="00785017" w:rsidP="00785017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SUPPORTING INFORMATION:</w:t>
      </w:r>
    </w:p>
    <w:p w14:paraId="0EB56BF6" w14:textId="77777777" w:rsidR="00B8602A" w:rsidRPr="00B8602A" w:rsidRDefault="00B8602A" w:rsidP="00B86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5E5571" w14:textId="284A3FEA" w:rsidR="00B16DDE" w:rsidRPr="008208AA" w:rsidRDefault="009A39C9" w:rsidP="00BE6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List </w:t>
      </w:r>
      <w:r w:rsidR="00710618" w:rsidRPr="008208AA">
        <w:rPr>
          <w:rFonts w:ascii="Times New Roman" w:hAnsi="Times New Roman" w:cs="Times New Roman"/>
          <w:sz w:val="20"/>
          <w:szCs w:val="20"/>
        </w:rPr>
        <w:t xml:space="preserve">years of experience and </w:t>
      </w:r>
      <w:r w:rsidRPr="008208AA">
        <w:rPr>
          <w:rFonts w:ascii="Times New Roman" w:hAnsi="Times New Roman" w:cs="Times New Roman"/>
          <w:sz w:val="20"/>
          <w:szCs w:val="20"/>
        </w:rPr>
        <w:t xml:space="preserve">significant contributions the candidate has made </w:t>
      </w:r>
      <w:r w:rsidR="00F83250" w:rsidRPr="008208AA">
        <w:rPr>
          <w:rFonts w:ascii="Times New Roman" w:hAnsi="Times New Roman" w:cs="Times New Roman"/>
          <w:sz w:val="20"/>
          <w:szCs w:val="20"/>
        </w:rPr>
        <w:t>to art and science of collection systems operations through</w:t>
      </w:r>
      <w:r w:rsidR="00D14BFF" w:rsidRPr="008208AA">
        <w:rPr>
          <w:rFonts w:ascii="Times New Roman" w:hAnsi="Times New Roman" w:cs="Times New Roman"/>
          <w:sz w:val="20"/>
          <w:szCs w:val="20"/>
        </w:rPr>
        <w:t xml:space="preserve"> one or more of the areas listed in the above section titled REQUIREMENTS</w:t>
      </w:r>
      <w:r w:rsidR="00B16DDE" w:rsidRPr="008208AA">
        <w:rPr>
          <w:rFonts w:ascii="Times New Roman" w:hAnsi="Times New Roman" w:cs="Times New Roman"/>
          <w:sz w:val="20"/>
          <w:szCs w:val="20"/>
        </w:rPr>
        <w:t>.</w:t>
      </w:r>
      <w:r w:rsidR="00757E7D" w:rsidRPr="008208AA">
        <w:rPr>
          <w:rFonts w:ascii="Times New Roman" w:hAnsi="Times New Roman" w:cs="Times New Roman"/>
          <w:sz w:val="20"/>
          <w:szCs w:val="20"/>
        </w:rPr>
        <w:t xml:space="preserve">  Consider pride and safety in the workplace, teamwork, education and the promotion of professionalism in the collection systems field.</w:t>
      </w:r>
    </w:p>
    <w:p w14:paraId="1B3C831F" w14:textId="77777777" w:rsidR="00B16DDE" w:rsidRPr="008208AA" w:rsidRDefault="00B16DDE" w:rsidP="00B16DD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2322EC" w14:textId="0473E610" w:rsidR="00757E7D" w:rsidRPr="008208AA" w:rsidRDefault="00B16DDE" w:rsidP="00BE6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Site </w:t>
      </w:r>
      <w:r w:rsidR="008F3914">
        <w:rPr>
          <w:rFonts w:ascii="Times New Roman" w:hAnsi="Times New Roman" w:cs="Times New Roman"/>
          <w:sz w:val="20"/>
          <w:szCs w:val="20"/>
        </w:rPr>
        <w:t>efforts</w:t>
      </w:r>
      <w:r w:rsidR="00757E7D" w:rsidRPr="008208AA">
        <w:rPr>
          <w:rFonts w:ascii="Times New Roman" w:hAnsi="Times New Roman" w:cs="Times New Roman"/>
          <w:sz w:val="20"/>
          <w:szCs w:val="20"/>
        </w:rPr>
        <w:t xml:space="preserve"> in promoting the professional recognition of the collection system field.</w:t>
      </w:r>
    </w:p>
    <w:p w14:paraId="6E99B6DE" w14:textId="77777777" w:rsidR="00757E7D" w:rsidRPr="008208AA" w:rsidRDefault="00757E7D" w:rsidP="00757E7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E72668" w14:textId="14576639" w:rsidR="009A39C9" w:rsidRPr="008208AA" w:rsidRDefault="00D14BFF" w:rsidP="009A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Note c</w:t>
      </w:r>
      <w:r w:rsidR="009A39C9" w:rsidRPr="008208AA">
        <w:rPr>
          <w:rFonts w:ascii="Times New Roman" w:hAnsi="Times New Roman" w:cs="Times New Roman"/>
          <w:sz w:val="20"/>
          <w:szCs w:val="20"/>
        </w:rPr>
        <w:t>ontributions to operational efficiency of the collection system (If possible, provide specific work examples that resulted in measurable change in system efficiency).</w:t>
      </w:r>
    </w:p>
    <w:p w14:paraId="3B53B408" w14:textId="77777777" w:rsidR="000644F2" w:rsidRPr="008208AA" w:rsidRDefault="000644F2" w:rsidP="000644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FF583AB" w14:textId="77777777" w:rsidR="00BE60D2" w:rsidRPr="008208AA" w:rsidRDefault="00BE60D2" w:rsidP="009A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Participation in training &amp; education activities for system improvements &amp; obtaining licensure.</w:t>
      </w:r>
    </w:p>
    <w:p w14:paraId="546301A0" w14:textId="77777777" w:rsidR="00BE60D2" w:rsidRPr="008208AA" w:rsidRDefault="00BE60D2" w:rsidP="00BE60D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4139D05" w14:textId="1666AE17" w:rsidR="00861C0E" w:rsidRDefault="00861C0E" w:rsidP="00861C0E">
      <w:pPr>
        <w:pStyle w:val="ListParagraph"/>
        <w:numPr>
          <w:ilvl w:val="0"/>
          <w:numId w:val="1"/>
        </w:num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Provide the </w:t>
      </w:r>
      <w:r w:rsidR="00713876">
        <w:rPr>
          <w:rFonts w:ascii="Times New Roman" w:hAnsi="Times New Roman" w:cs="Times New Roman"/>
          <w:sz w:val="20"/>
          <w:szCs w:val="20"/>
        </w:rPr>
        <w:t>FWEA</w:t>
      </w:r>
      <w:r w:rsidRPr="008208AA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>/or</w:t>
      </w:r>
      <w:r w:rsidRPr="008208AA">
        <w:rPr>
          <w:rFonts w:ascii="Times New Roman" w:hAnsi="Times New Roman" w:cs="Times New Roman"/>
          <w:sz w:val="20"/>
          <w:szCs w:val="20"/>
        </w:rPr>
        <w:t xml:space="preserve"> WEF membership ID number for the individual you nominated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7BA341" w14:textId="77777777" w:rsidR="00861C0E" w:rsidRDefault="00861C0E" w:rsidP="00861C0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C41A99D" w14:textId="77777777" w:rsidR="00861C0E" w:rsidRDefault="00861C0E" w:rsidP="009A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Endorsement by supervisor, peer, or others knowledgeable of the nominee’s qualifications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F1DC2" w14:textId="77777777" w:rsidR="00861C0E" w:rsidRDefault="00861C0E" w:rsidP="00861C0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CC6926" w14:textId="108ADECA" w:rsidR="00861C0E" w:rsidRDefault="00861C0E" w:rsidP="009A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Participation in the </w:t>
      </w:r>
      <w:r w:rsidR="00713876">
        <w:rPr>
          <w:rFonts w:ascii="Times New Roman" w:hAnsi="Times New Roman" w:cs="Times New Roman"/>
          <w:sz w:val="20"/>
          <w:szCs w:val="20"/>
        </w:rPr>
        <w:t>FWEA</w:t>
      </w:r>
      <w:r w:rsidRPr="008208AA">
        <w:rPr>
          <w:rFonts w:ascii="Times New Roman" w:hAnsi="Times New Roman" w:cs="Times New Roman"/>
          <w:sz w:val="20"/>
          <w:szCs w:val="20"/>
        </w:rPr>
        <w:t xml:space="preserve"> and its collection system committee.</w:t>
      </w:r>
    </w:p>
    <w:p w14:paraId="67F22DD9" w14:textId="77777777" w:rsidR="00861C0E" w:rsidRDefault="00861C0E" w:rsidP="00861C0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8E9F395" w14:textId="7FEAA613" w:rsidR="000644F2" w:rsidRPr="008208AA" w:rsidRDefault="00785017" w:rsidP="009A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Awards/</w:t>
      </w:r>
      <w:r w:rsidR="009A39C9" w:rsidRPr="008208AA">
        <w:rPr>
          <w:rFonts w:ascii="Times New Roman" w:hAnsi="Times New Roman" w:cs="Times New Roman"/>
          <w:sz w:val="20"/>
          <w:szCs w:val="20"/>
        </w:rPr>
        <w:t xml:space="preserve">Recognition </w:t>
      </w:r>
    </w:p>
    <w:p w14:paraId="3009B5F4" w14:textId="77777777" w:rsidR="000644F2" w:rsidRPr="008208AA" w:rsidRDefault="000644F2" w:rsidP="00064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Papers or articles accepted by state, regional or national publications. </w:t>
      </w:r>
    </w:p>
    <w:p w14:paraId="25517C40" w14:textId="77777777" w:rsidR="000644F2" w:rsidRPr="008208AA" w:rsidRDefault="000644F2" w:rsidP="00064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 xml:space="preserve">Technical presentations at professional conferences. </w:t>
      </w:r>
    </w:p>
    <w:p w14:paraId="184486B2" w14:textId="097CEF90" w:rsidR="00432500" w:rsidRPr="008208AA" w:rsidRDefault="000644F2" w:rsidP="00064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Honors received within &amp; outside the organization</w:t>
      </w:r>
      <w:r w:rsidR="00432500" w:rsidRPr="008208AA">
        <w:rPr>
          <w:rFonts w:ascii="Times New Roman" w:hAnsi="Times New Roman" w:cs="Times New Roman"/>
          <w:sz w:val="20"/>
          <w:szCs w:val="20"/>
        </w:rPr>
        <w:t>.</w:t>
      </w:r>
    </w:p>
    <w:p w14:paraId="3A7A1917" w14:textId="127A5ADA" w:rsidR="00785017" w:rsidRPr="00861C0E" w:rsidRDefault="00432500" w:rsidP="00861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C</w:t>
      </w:r>
      <w:r w:rsidR="000644F2" w:rsidRPr="008208AA">
        <w:rPr>
          <w:rFonts w:ascii="Times New Roman" w:hAnsi="Times New Roman" w:cs="Times New Roman"/>
          <w:sz w:val="20"/>
          <w:szCs w:val="20"/>
        </w:rPr>
        <w:t>ontributions to the awar</w:t>
      </w:r>
      <w:r w:rsidRPr="008208AA">
        <w:rPr>
          <w:rFonts w:ascii="Times New Roman" w:hAnsi="Times New Roman" w:cs="Times New Roman"/>
          <w:sz w:val="20"/>
          <w:szCs w:val="20"/>
        </w:rPr>
        <w:t>ds won by the collection system</w:t>
      </w:r>
      <w:r w:rsidR="000644F2" w:rsidRPr="008208AA">
        <w:rPr>
          <w:rFonts w:ascii="Times New Roman" w:hAnsi="Times New Roman" w:cs="Times New Roman"/>
          <w:sz w:val="20"/>
          <w:szCs w:val="20"/>
        </w:rPr>
        <w:t>.</w:t>
      </w:r>
    </w:p>
    <w:p w14:paraId="458F08A3" w14:textId="77777777" w:rsidR="000644F2" w:rsidRPr="008208AA" w:rsidRDefault="000644F2" w:rsidP="000644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1A2AA0" w14:textId="1B4B2C6F" w:rsidR="00432500" w:rsidRPr="008208AA" w:rsidRDefault="00432500" w:rsidP="000644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Leadership Capability</w:t>
      </w:r>
    </w:p>
    <w:p w14:paraId="4163A641" w14:textId="77777777" w:rsidR="00432500" w:rsidRPr="008208AA" w:rsidRDefault="00432500" w:rsidP="004325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P</w:t>
      </w:r>
      <w:r w:rsidR="009A39C9" w:rsidRPr="008208AA">
        <w:rPr>
          <w:rFonts w:ascii="Times New Roman" w:hAnsi="Times New Roman" w:cs="Times New Roman"/>
          <w:sz w:val="20"/>
          <w:szCs w:val="20"/>
        </w:rPr>
        <w:t>erformance in management/leadership assignments</w:t>
      </w:r>
    </w:p>
    <w:p w14:paraId="14436299" w14:textId="72A31024" w:rsidR="00432500" w:rsidRPr="008208AA" w:rsidRDefault="00785017" w:rsidP="004325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effective stewardship of resources under his/her control</w:t>
      </w:r>
    </w:p>
    <w:p w14:paraId="44F5E5D4" w14:textId="66B5449B" w:rsidR="008208AA" w:rsidRPr="00861C0E" w:rsidRDefault="00432500" w:rsidP="00861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S</w:t>
      </w:r>
      <w:r w:rsidR="009A39C9" w:rsidRPr="008208AA">
        <w:rPr>
          <w:rFonts w:ascii="Times New Roman" w:hAnsi="Times New Roman" w:cs="Times New Roman"/>
          <w:sz w:val="20"/>
          <w:szCs w:val="20"/>
        </w:rPr>
        <w:t>ettin</w:t>
      </w:r>
      <w:r w:rsidRPr="008208AA">
        <w:rPr>
          <w:rFonts w:ascii="Times New Roman" w:hAnsi="Times New Roman" w:cs="Times New Roman"/>
          <w:sz w:val="20"/>
          <w:szCs w:val="20"/>
        </w:rPr>
        <w:t>g a positive leadership example</w:t>
      </w:r>
      <w:r w:rsidR="009A39C9" w:rsidRPr="008208AA">
        <w:rPr>
          <w:rFonts w:ascii="Times New Roman" w:hAnsi="Times New Roman" w:cs="Times New Roman"/>
          <w:sz w:val="20"/>
          <w:szCs w:val="20"/>
        </w:rPr>
        <w:t>.</w:t>
      </w:r>
    </w:p>
    <w:p w14:paraId="6186C0AF" w14:textId="77777777" w:rsidR="008F3914" w:rsidRPr="008F3914" w:rsidRDefault="008F3914" w:rsidP="008F3914">
      <w:pPr>
        <w:pStyle w:val="ListParagraph"/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14:paraId="530A8A73" w14:textId="7C0038CB" w:rsidR="008208AA" w:rsidRDefault="008208AA" w:rsidP="00820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08AA">
        <w:rPr>
          <w:rFonts w:ascii="Times New Roman" w:hAnsi="Times New Roman" w:cs="Times New Roman"/>
          <w:sz w:val="20"/>
          <w:szCs w:val="20"/>
        </w:rPr>
        <w:t>Provide up to three references that are knowledgeable of the nominee's qualifications. (</w:t>
      </w:r>
      <w:proofErr w:type="gramStart"/>
      <w:r w:rsidRPr="008208AA">
        <w:rPr>
          <w:rFonts w:ascii="Times New Roman" w:hAnsi="Times New Roman" w:cs="Times New Roman"/>
          <w:sz w:val="20"/>
          <w:szCs w:val="20"/>
        </w:rPr>
        <w:t>provide</w:t>
      </w:r>
      <w:proofErr w:type="gramEnd"/>
      <w:r w:rsidRPr="008208AA">
        <w:rPr>
          <w:rFonts w:ascii="Times New Roman" w:hAnsi="Times New Roman" w:cs="Times New Roman"/>
          <w:sz w:val="20"/>
          <w:szCs w:val="20"/>
        </w:rPr>
        <w:t xml:space="preserve"> name, tit</w:t>
      </w:r>
      <w:r>
        <w:rPr>
          <w:rFonts w:ascii="Times New Roman" w:hAnsi="Times New Roman" w:cs="Times New Roman"/>
          <w:sz w:val="20"/>
          <w:szCs w:val="20"/>
        </w:rPr>
        <w:t xml:space="preserve">le, address, phone, and e-mail). </w:t>
      </w:r>
    </w:p>
    <w:p w14:paraId="7B4CDCA7" w14:textId="77777777" w:rsidR="000644F2" w:rsidRPr="000644F2" w:rsidRDefault="000644F2" w:rsidP="000644F2">
      <w:pPr>
        <w:pStyle w:val="ListParagraph"/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14:paraId="013A5132" w14:textId="7BA7E4E7" w:rsidR="00657E26" w:rsidRPr="008208AA" w:rsidRDefault="00657E26" w:rsidP="008208AA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sectPr w:rsidR="00657E26" w:rsidRPr="008208AA" w:rsidSect="008555D8">
      <w:headerReference w:type="default" r:id="rId10"/>
      <w:footerReference w:type="default" r:id="rId11"/>
      <w:pgSz w:w="12240" w:h="15840"/>
      <w:pgMar w:top="1440" w:right="1800" w:bottom="1170" w:left="180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5C77" w14:textId="77777777" w:rsidR="00E87287" w:rsidRDefault="00E87287">
      <w:r>
        <w:separator/>
      </w:r>
    </w:p>
  </w:endnote>
  <w:endnote w:type="continuationSeparator" w:id="0">
    <w:p w14:paraId="3A1A3D7C" w14:textId="77777777" w:rsidR="00E87287" w:rsidRDefault="00E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F5FA" w14:textId="3B257D8A" w:rsidR="006C40EB" w:rsidRPr="008555D8" w:rsidRDefault="006C40EB" w:rsidP="008555D8">
    <w:pPr>
      <w:pStyle w:val="Footer"/>
      <w:rPr>
        <w:sz w:val="20"/>
        <w:szCs w:val="20"/>
      </w:rPr>
    </w:pPr>
    <w:r w:rsidRPr="008555D8">
      <w:rPr>
        <w:sz w:val="20"/>
        <w:szCs w:val="20"/>
      </w:rPr>
      <w:t xml:space="preserve">Attachment: </w:t>
    </w:r>
    <w:r>
      <w:rPr>
        <w:sz w:val="20"/>
        <w:szCs w:val="20"/>
      </w:rPr>
      <w:t>Nomination Form</w:t>
    </w:r>
    <w:r>
      <w:rPr>
        <w:sz w:val="20"/>
        <w:szCs w:val="20"/>
      </w:rPr>
      <w:tab/>
    </w:r>
    <w:r>
      <w:rPr>
        <w:sz w:val="20"/>
        <w:szCs w:val="20"/>
      </w:rPr>
      <w:tab/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6FFF" w14:textId="77777777" w:rsidR="00E87287" w:rsidRDefault="00E87287">
      <w:r>
        <w:separator/>
      </w:r>
    </w:p>
  </w:footnote>
  <w:footnote w:type="continuationSeparator" w:id="0">
    <w:p w14:paraId="5699CE8D" w14:textId="77777777" w:rsidR="00E87287" w:rsidRDefault="00E8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AF82" w14:textId="05960309" w:rsidR="006C40EB" w:rsidRDefault="006C40EB" w:rsidP="009A39C9">
    <w:pPr>
      <w:pStyle w:val="Heading1"/>
      <w:keepNext/>
      <w:keepLines/>
      <w:spacing w:after="240" w:line="280" w:lineRule="exact"/>
      <w:jc w:val="center"/>
    </w:pPr>
    <w:r>
      <w:rPr>
        <w:b/>
        <w:bCs/>
        <w:caps/>
        <w:sz w:val="22"/>
        <w:szCs w:val="22"/>
      </w:rPr>
      <w:t>FLORID</w:t>
    </w:r>
    <w:r w:rsidRPr="008555D8">
      <w:rPr>
        <w:b/>
        <w:bCs/>
        <w:caps/>
        <w:sz w:val="22"/>
        <w:szCs w:val="22"/>
      </w:rPr>
      <w:t>a section water environment federation</w:t>
    </w:r>
    <w:r w:rsidRPr="008555D8">
      <w:rPr>
        <w:b/>
        <w:bCs/>
        <w:caps/>
        <w:sz w:val="22"/>
        <w:szCs w:val="22"/>
      </w:rPr>
      <w:br/>
      <w:t>COLLECTION SYSTEMS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1F2B"/>
    <w:multiLevelType w:val="hybridMultilevel"/>
    <w:tmpl w:val="0342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A"/>
    <w:rsid w:val="00020FAA"/>
    <w:rsid w:val="00023FB4"/>
    <w:rsid w:val="00046528"/>
    <w:rsid w:val="000644F2"/>
    <w:rsid w:val="00160C42"/>
    <w:rsid w:val="001A0E21"/>
    <w:rsid w:val="002262AB"/>
    <w:rsid w:val="002B4F26"/>
    <w:rsid w:val="002C692E"/>
    <w:rsid w:val="002F36A0"/>
    <w:rsid w:val="003702F6"/>
    <w:rsid w:val="00374D15"/>
    <w:rsid w:val="00402406"/>
    <w:rsid w:val="00432500"/>
    <w:rsid w:val="004A3417"/>
    <w:rsid w:val="00545C46"/>
    <w:rsid w:val="0055579D"/>
    <w:rsid w:val="005637FA"/>
    <w:rsid w:val="00565E11"/>
    <w:rsid w:val="00594613"/>
    <w:rsid w:val="005B700B"/>
    <w:rsid w:val="005E1A00"/>
    <w:rsid w:val="00657E26"/>
    <w:rsid w:val="00690284"/>
    <w:rsid w:val="006C40EB"/>
    <w:rsid w:val="006D760C"/>
    <w:rsid w:val="00701260"/>
    <w:rsid w:val="00701FD5"/>
    <w:rsid w:val="00710618"/>
    <w:rsid w:val="00713876"/>
    <w:rsid w:val="00722192"/>
    <w:rsid w:val="00757E7D"/>
    <w:rsid w:val="00785017"/>
    <w:rsid w:val="007A45CF"/>
    <w:rsid w:val="007B2896"/>
    <w:rsid w:val="008208AA"/>
    <w:rsid w:val="008555D8"/>
    <w:rsid w:val="00861C0E"/>
    <w:rsid w:val="008A1B3A"/>
    <w:rsid w:val="008C2286"/>
    <w:rsid w:val="008D0EB0"/>
    <w:rsid w:val="008E11B0"/>
    <w:rsid w:val="008E4642"/>
    <w:rsid w:val="008F3914"/>
    <w:rsid w:val="00915EEE"/>
    <w:rsid w:val="00963AA0"/>
    <w:rsid w:val="00981213"/>
    <w:rsid w:val="009861A6"/>
    <w:rsid w:val="009A39C9"/>
    <w:rsid w:val="009B5EEE"/>
    <w:rsid w:val="009B7AC3"/>
    <w:rsid w:val="009D3E35"/>
    <w:rsid w:val="00AB3D39"/>
    <w:rsid w:val="00AC6965"/>
    <w:rsid w:val="00AE1E1F"/>
    <w:rsid w:val="00B16DDE"/>
    <w:rsid w:val="00B8602A"/>
    <w:rsid w:val="00BA06CF"/>
    <w:rsid w:val="00BE60D2"/>
    <w:rsid w:val="00C2538C"/>
    <w:rsid w:val="00D01D42"/>
    <w:rsid w:val="00D14BFF"/>
    <w:rsid w:val="00DB770C"/>
    <w:rsid w:val="00DC331A"/>
    <w:rsid w:val="00DE66CA"/>
    <w:rsid w:val="00E006BE"/>
    <w:rsid w:val="00E34A81"/>
    <w:rsid w:val="00E61490"/>
    <w:rsid w:val="00E62B98"/>
    <w:rsid w:val="00E67D6E"/>
    <w:rsid w:val="00E87287"/>
    <w:rsid w:val="00EE2D17"/>
    <w:rsid w:val="00F407D4"/>
    <w:rsid w:val="00F83250"/>
    <w:rsid w:val="00FC46B6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A3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CA"/>
    <w:pPr>
      <w:widowControl w:val="0"/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6C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66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01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6CA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1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6CA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9C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CA"/>
    <w:pPr>
      <w:widowControl w:val="0"/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6C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66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01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6CA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1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6CA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9C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lfrick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2F5C-16B1-43D7-8F3C-9EBC218A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SECTION WATER ENVIRONMENT FEDERATION</vt:lpstr>
    </vt:vector>
  </TitlesOfParts>
  <Company>EBARA</Company>
  <LinksUpToDate>false</LinksUpToDate>
  <CharactersWithSpaces>4178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SECTION WATER ENVIRONMENT FEDERATION</dc:title>
  <dc:creator>WES HASKELL</dc:creator>
  <cp:lastModifiedBy>Helfrick, Scott</cp:lastModifiedBy>
  <cp:revision>2</cp:revision>
  <cp:lastPrinted>2015-05-11T14:11:00Z</cp:lastPrinted>
  <dcterms:created xsi:type="dcterms:W3CDTF">2016-01-08T13:20:00Z</dcterms:created>
  <dcterms:modified xsi:type="dcterms:W3CDTF">2016-01-08T13:20:00Z</dcterms:modified>
</cp:coreProperties>
</file>